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F5" w:rsidRDefault="00BC1DF5" w:rsidP="00320AC1">
      <w:pPr>
        <w:ind w:right="-276" w:firstLine="709"/>
        <w:jc w:val="both"/>
        <w:rPr>
          <w:rFonts w:eastAsia="Times New Roman"/>
          <w:sz w:val="28"/>
          <w:szCs w:val="28"/>
        </w:rPr>
      </w:pPr>
    </w:p>
    <w:p w:rsidR="00BC1DF5" w:rsidRDefault="00BC1DF5" w:rsidP="00BC1DF5">
      <w:pPr>
        <w:ind w:right="-276"/>
        <w:jc w:val="both"/>
        <w:rPr>
          <w:rFonts w:eastAsia="Times New Roman"/>
          <w:sz w:val="28"/>
          <w:szCs w:val="28"/>
        </w:rPr>
      </w:pPr>
      <w:bookmarkStart w:id="0" w:name="_GoBack"/>
      <w:r w:rsidRPr="00BC1DF5">
        <w:rPr>
          <w:rFonts w:eastAsia="Times New Roman"/>
          <w:noProof/>
          <w:sz w:val="28"/>
          <w:szCs w:val="28"/>
        </w:rPr>
        <w:drawing>
          <wp:inline distT="0" distB="0" distL="0" distR="0">
            <wp:extent cx="6488200" cy="9144000"/>
            <wp:effectExtent l="0" t="0" r="8255" b="0"/>
            <wp:docPr id="1" name="Рисунок 1" descr="C:\Users\Zver\Pictures\2019-10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2019-10-07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4" t="7026" r="1970" b="4884"/>
                    <a:stretch/>
                  </pic:blipFill>
                  <pic:spPr bwMode="auto">
                    <a:xfrm>
                      <a:off x="0" y="0"/>
                      <a:ext cx="6507769" cy="91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lastRenderedPageBreak/>
        <w:t>транспортных средств к эксплуатации и обязанностей должностных лиц по обеспечению безопасности дорожного движения».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 xml:space="preserve">2.3.К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«D» не менее 1 года и не подвергавшиеся в течение последнего года административному наказанию в виде лишения прав управления транспортным средством либо 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административного ареста за совершение административного правонарушения в области дорожного движения.</w:t>
      </w:r>
      <w:r w:rsidRPr="00320AC1">
        <w:t xml:space="preserve"> </w:t>
      </w:r>
      <w:r w:rsidRPr="00320AC1">
        <w:rPr>
          <w:rFonts w:eastAsia="Times New Roman"/>
          <w:sz w:val="28"/>
          <w:szCs w:val="28"/>
        </w:rPr>
        <w:t>2.4. Для перевозки детей используется автобус, который соответствует по назначению и конструкции техническим требованиям к перевозкам пассажиров, с года выпуска которого прошло не более 10 лет.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2.</w:t>
      </w:r>
      <w:proofErr w:type="gramStart"/>
      <w:r w:rsidRPr="00320AC1">
        <w:rPr>
          <w:rFonts w:eastAsia="Times New Roman"/>
          <w:sz w:val="28"/>
          <w:szCs w:val="28"/>
        </w:rPr>
        <w:t>5.Автобус</w:t>
      </w:r>
      <w:proofErr w:type="gramEnd"/>
      <w:r w:rsidRPr="00320AC1">
        <w:rPr>
          <w:rFonts w:eastAsia="Times New Roman"/>
          <w:sz w:val="28"/>
          <w:szCs w:val="28"/>
        </w:rPr>
        <w:t xml:space="preserve"> должен быть оснащен ремнями безопасности.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2.</w:t>
      </w:r>
      <w:proofErr w:type="gramStart"/>
      <w:r w:rsidRPr="00320AC1">
        <w:rPr>
          <w:rFonts w:eastAsia="Times New Roman"/>
          <w:sz w:val="28"/>
          <w:szCs w:val="28"/>
        </w:rPr>
        <w:t>6.Автобус</w:t>
      </w:r>
      <w:proofErr w:type="gramEnd"/>
      <w:r w:rsidRPr="00320AC1">
        <w:rPr>
          <w:rFonts w:eastAsia="Times New Roman"/>
          <w:sz w:val="28"/>
          <w:szCs w:val="28"/>
        </w:rPr>
        <w:t xml:space="preserve"> должен быть оборудован </w:t>
      </w:r>
      <w:proofErr w:type="spellStart"/>
      <w:r w:rsidRPr="00320AC1">
        <w:rPr>
          <w:rFonts w:eastAsia="Times New Roman"/>
          <w:sz w:val="28"/>
          <w:szCs w:val="28"/>
        </w:rPr>
        <w:t>тахографом</w:t>
      </w:r>
      <w:proofErr w:type="spellEnd"/>
      <w:r w:rsidRPr="00320AC1">
        <w:rPr>
          <w:rFonts w:eastAsia="Times New Roman"/>
          <w:sz w:val="28"/>
          <w:szCs w:val="28"/>
        </w:rPr>
        <w:t>, а также аппаратурой спутниковой навигации ГЛОНАСС или ГЛОНАСС/GPS.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2.</w:t>
      </w:r>
      <w:proofErr w:type="gramStart"/>
      <w:r w:rsidRPr="00320AC1">
        <w:rPr>
          <w:rFonts w:eastAsia="Times New Roman"/>
          <w:sz w:val="28"/>
          <w:szCs w:val="28"/>
        </w:rPr>
        <w:t>7.Автобус</w:t>
      </w:r>
      <w:proofErr w:type="gramEnd"/>
      <w:r w:rsidRPr="00320AC1">
        <w:rPr>
          <w:rFonts w:eastAsia="Times New Roman"/>
          <w:sz w:val="28"/>
          <w:szCs w:val="28"/>
        </w:rPr>
        <w:t xml:space="preserve"> должен быть укомплектован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– знаком аварийной остановки по ГОСТу Р 41.27-2001;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– медицинскими аптечками в количестве 2 штук;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– не менее чем двумя противооткатными упорами;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 xml:space="preserve">– двумя порошковыми или </w:t>
      </w:r>
      <w:proofErr w:type="spellStart"/>
      <w:r w:rsidRPr="00320AC1">
        <w:rPr>
          <w:rFonts w:eastAsia="Times New Roman"/>
          <w:sz w:val="28"/>
          <w:szCs w:val="28"/>
        </w:rPr>
        <w:t>хладоновыми</w:t>
      </w:r>
      <w:proofErr w:type="spellEnd"/>
      <w:r w:rsidRPr="00320AC1">
        <w:rPr>
          <w:rFonts w:eastAsia="Times New Roman"/>
          <w:sz w:val="28"/>
          <w:szCs w:val="28"/>
        </w:rPr>
        <w:t xml:space="preserve"> огнетушителями емкостью не менее 2 л, один из которых должен размещаться в кабине водителя, а второй – в пассажирском салоне. Огнетушители должны быть опломбированы, и на них должен быть указан срок окончания использования, который на момент проверки не должен быть завершен.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2.8.Автобус должен быть допущен в установленном порядке к участию в дорожном движении: зарегистрирован в установленном порядке, проведен технический осмотр с установленной периодичностью (каждые шесть месяцев в соответствии со ст.15 Федерального закона от 01.07.2011 № 170-ФЗ «О техническом осмотре транспортных средств и о внесении изменений в отдельные законодательные акты Российской Федерации), застрахован в рамках ОСАГО, и не должен иметь неисправностей, предусмотренных Перечнем неисправностей и условий, при которых запрещается эксплуатация транспортных средств.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b/>
          <w:sz w:val="28"/>
          <w:szCs w:val="28"/>
        </w:rPr>
      </w:pPr>
    </w:p>
    <w:p w:rsidR="00320AC1" w:rsidRDefault="00320AC1" w:rsidP="00320AC1">
      <w:pPr>
        <w:ind w:right="-276" w:firstLine="709"/>
        <w:jc w:val="both"/>
        <w:rPr>
          <w:rFonts w:eastAsia="Times New Roman"/>
          <w:b/>
          <w:sz w:val="28"/>
          <w:szCs w:val="28"/>
        </w:rPr>
      </w:pPr>
      <w:r w:rsidRPr="00320AC1">
        <w:rPr>
          <w:rFonts w:eastAsia="Times New Roman"/>
          <w:b/>
          <w:sz w:val="28"/>
          <w:szCs w:val="28"/>
        </w:rPr>
        <w:t>3.Основные требования по обеспечению безопасности специальных перевозок воспитанников автобусом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b/>
          <w:sz w:val="28"/>
          <w:szCs w:val="28"/>
        </w:rPr>
      </w:pP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3.</w:t>
      </w:r>
      <w:proofErr w:type="gramStart"/>
      <w:r w:rsidRPr="00320AC1">
        <w:rPr>
          <w:rFonts w:eastAsia="Times New Roman"/>
          <w:sz w:val="28"/>
          <w:szCs w:val="28"/>
        </w:rPr>
        <w:t>1.При</w:t>
      </w:r>
      <w:proofErr w:type="gramEnd"/>
      <w:r w:rsidRPr="00320AC1">
        <w:rPr>
          <w:rFonts w:eastAsia="Times New Roman"/>
          <w:sz w:val="28"/>
          <w:szCs w:val="28"/>
        </w:rPr>
        <w:t xml:space="preserve"> организации перевозок воспитанников должны выполняться следующие требования: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-перевозка воспитанников производится в сопровождении ответственного за перевозку воспитанников, сопровождающих педагогов, определенных приказом заведующего Детским садом и прошедших соответствующий инструктаж по организации перевозок воспитанников;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-перевозка воспитанников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превышать 60 км/час;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lastRenderedPageBreak/>
        <w:t>-включение воспитанников возрастом до 7 лет в группу детей для организованной перевозки автобусами при их нахождении в пути следования более 4 часов не допускается; воспитанники возрастом до 7 лет могут участвовать в организованной перевозке только в том случае, если нахождение автобуса в пути не превышает 4 часов;</w:t>
      </w:r>
    </w:p>
    <w:p w:rsidR="00320AC1" w:rsidRDefault="00320AC1" w:rsidP="00320AC1">
      <w:pPr>
        <w:ind w:right="-276" w:firstLine="709"/>
        <w:jc w:val="both"/>
      </w:pPr>
      <w:r w:rsidRPr="00320AC1">
        <w:rPr>
          <w:rFonts w:eastAsia="Times New Roman"/>
          <w:sz w:val="28"/>
          <w:szCs w:val="28"/>
        </w:rPr>
        <w:t>-в случае нахождения воспитанников в пути более 3 часов в автобусе обеспечивается наличие наборов пищевых продуктов (сухих пайков, бутилированной воды) из ассортимента, установленного Федеральной службой по надзору в сфере защиты прав потребителей и благополучия человека или ее территориальным управлением;</w:t>
      </w:r>
      <w:r w:rsidRPr="00320AC1">
        <w:t xml:space="preserve"> 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-в ночное время (с 23 часов до 6 часов) перевозка воспитанников допускается только в случае завершения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пути); после 23 часов расстояние перевозки не должно превышать 50 км;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-для воспитанников, пользующихся автобусом, в дошкольной организации организуются специальные занятия о правилах поведения в транспорте;</w:t>
      </w:r>
    </w:p>
    <w:p w:rsidR="00320AC1" w:rsidRDefault="00320AC1" w:rsidP="00320AC1">
      <w:pPr>
        <w:ind w:right="-276" w:firstLine="709"/>
        <w:jc w:val="both"/>
      </w:pPr>
      <w:r w:rsidRPr="00320AC1">
        <w:rPr>
          <w:rFonts w:eastAsia="Times New Roman"/>
          <w:sz w:val="28"/>
          <w:szCs w:val="28"/>
        </w:rPr>
        <w:t>-для водителя автобуса, ответственного за перевозку воспитанников и сопровождающих педагогов, ответственных за жизнь и безопасность воспитанников, проводятся инструктажи, о чем делаются отметки в Журнале регистрации инструктажей по технике безопасности;</w:t>
      </w:r>
      <w:r w:rsidRPr="00320AC1">
        <w:t xml:space="preserve"> </w:t>
      </w:r>
    </w:p>
    <w:p w:rsidR="00320AC1" w:rsidRDefault="00320AC1" w:rsidP="00320AC1">
      <w:pPr>
        <w:ind w:right="-276" w:firstLine="709"/>
        <w:jc w:val="both"/>
      </w:pPr>
      <w:r w:rsidRPr="00320AC1">
        <w:rPr>
          <w:rFonts w:eastAsia="Times New Roman"/>
          <w:sz w:val="28"/>
          <w:szCs w:val="28"/>
        </w:rPr>
        <w:t>-если предполагается междугородняя поездка дольше 3 часов, группу должен сопровождать медработник с представленными документами: копией паспорта, лицензией или трудовым договором с медучреждением, справкой о занимаемой должности.</w:t>
      </w:r>
      <w:r w:rsidRPr="00320AC1">
        <w:t xml:space="preserve"> 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b/>
          <w:sz w:val="28"/>
          <w:szCs w:val="28"/>
        </w:rPr>
      </w:pPr>
      <w:r w:rsidRPr="00320AC1">
        <w:rPr>
          <w:rFonts w:eastAsia="Times New Roman"/>
          <w:b/>
          <w:sz w:val="28"/>
          <w:szCs w:val="28"/>
        </w:rPr>
        <w:t>4.Требования к лицам, организующим и (или) осуществляющим перевозку воспитанников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4.</w:t>
      </w:r>
      <w:proofErr w:type="gramStart"/>
      <w:r w:rsidRPr="00320AC1">
        <w:rPr>
          <w:rFonts w:eastAsia="Times New Roman"/>
          <w:sz w:val="28"/>
          <w:szCs w:val="28"/>
        </w:rPr>
        <w:t>1.Заведующий</w:t>
      </w:r>
      <w:proofErr w:type="gramEnd"/>
      <w:r w:rsidRPr="00320AC1">
        <w:rPr>
          <w:rFonts w:eastAsia="Times New Roman"/>
          <w:sz w:val="28"/>
          <w:szCs w:val="28"/>
        </w:rPr>
        <w:t xml:space="preserve"> дошкольной организацией: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-организует работу водителя автобуса в соответствии с требованиями, обеспечивающими безопасность дорожного движения, с соблюдением установленных законодательством Российской Федерации режима труда и отдыха водителей (предоставление после первых 3 часов непрерывного управления автобусом специального перерыва для отдыха в пути продолжительностью не менее 15 минут);</w:t>
      </w:r>
      <w:r w:rsidRPr="00320AC1">
        <w:t xml:space="preserve"> </w:t>
      </w:r>
      <w:r w:rsidRPr="00320AC1">
        <w:rPr>
          <w:rFonts w:eastAsia="Times New Roman"/>
          <w:sz w:val="28"/>
          <w:szCs w:val="28"/>
        </w:rPr>
        <w:t>-обеспечивает соответствие технического состояния транспортных средств требованиям безопасности дорожного движения и не допускает транспортные средства к эксплуатации при наличии у них неисправностей, угрожающих безопасности дорожного движения;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-обеспечивает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-оснащает транспортные средства техническими средствами контроля, обеспечивающими непрерывную, некорректируемую регистрацию информации о скорости и маршруте движения транспортных средств, о режиме труда и отдыха водителей транспортных средств;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 xml:space="preserve">-организует проведение обязательных </w:t>
      </w:r>
      <w:proofErr w:type="spellStart"/>
      <w:r w:rsidRPr="00320AC1">
        <w:rPr>
          <w:rFonts w:eastAsia="Times New Roman"/>
          <w:sz w:val="28"/>
          <w:szCs w:val="28"/>
        </w:rPr>
        <w:t>предрейсовых</w:t>
      </w:r>
      <w:proofErr w:type="spellEnd"/>
      <w:r w:rsidRPr="00320AC1">
        <w:rPr>
          <w:rFonts w:eastAsia="Times New Roman"/>
          <w:sz w:val="28"/>
          <w:szCs w:val="28"/>
        </w:rPr>
        <w:t xml:space="preserve"> медицинских осмотров и </w:t>
      </w:r>
      <w:proofErr w:type="spellStart"/>
      <w:r w:rsidRPr="00320AC1">
        <w:rPr>
          <w:rFonts w:eastAsia="Times New Roman"/>
          <w:sz w:val="28"/>
          <w:szCs w:val="28"/>
        </w:rPr>
        <w:t>предрейсового</w:t>
      </w:r>
      <w:proofErr w:type="spellEnd"/>
      <w:r w:rsidRPr="00320AC1">
        <w:rPr>
          <w:rFonts w:eastAsia="Times New Roman"/>
          <w:sz w:val="28"/>
          <w:szCs w:val="28"/>
        </w:rPr>
        <w:t xml:space="preserve"> контроля технического состояния транспортного средства;</w:t>
      </w:r>
    </w:p>
    <w:p w:rsid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lastRenderedPageBreak/>
        <w:t>-осуществляет контроль за целевым использованием автобуса для перевозки воспитанников;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t xml:space="preserve"> </w:t>
      </w:r>
      <w:r w:rsidRPr="00320AC1">
        <w:rPr>
          <w:rFonts w:eastAsia="Times New Roman"/>
          <w:sz w:val="28"/>
          <w:szCs w:val="28"/>
        </w:rPr>
        <w:t>-обеспечивает сопровождение воспитанников взрослыми лицами;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-не позднее 3-х суток до назначенного срока начала перевозки предоставляет в ГИБДД заявку на обеспечение безопасности дорожного движения с указанием: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-даты и маршрута движения;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-графика движения, отвечающего требованиям режима труда и отдыха водителя;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-схемы трассы движения с обозначением на них пунктов медицинской помощи, больниц и др.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-подтверждения выделения медицинского работника;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 xml:space="preserve">-марки и государственного номера автобуса, фамилия водителя, который будет выполнять перевозку воспитанников, с приложением списка детей и лиц, их сопровождающих, утвержденным заведующим Детским </w:t>
      </w:r>
      <w:proofErr w:type="gramStart"/>
      <w:r w:rsidRPr="00320AC1">
        <w:rPr>
          <w:rFonts w:eastAsia="Times New Roman"/>
          <w:sz w:val="28"/>
          <w:szCs w:val="28"/>
        </w:rPr>
        <w:t>садом .</w:t>
      </w:r>
      <w:proofErr w:type="gramEnd"/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4.2. Ответственный за перевозку воспитанников: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-организуют контроль за соблюдением маршрутов движения, нормами вместимости автобуса;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-инструктируют воспитанников о правилах безопасного поведения в местах сбора и во время ожидания автобуса, о порядке посадки и высадки из автобуса, о правилах поведения во время движения и остановки автобуса, о поведении при возникновении опасных или чрезвычайных ситуаций во время перевозок.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4.</w:t>
      </w:r>
      <w:proofErr w:type="gramStart"/>
      <w:r w:rsidRPr="00320AC1">
        <w:rPr>
          <w:rFonts w:eastAsia="Times New Roman"/>
          <w:sz w:val="28"/>
          <w:szCs w:val="28"/>
        </w:rPr>
        <w:t>3.Сопровождающие</w:t>
      </w:r>
      <w:proofErr w:type="gramEnd"/>
      <w:r w:rsidRPr="00320AC1">
        <w:rPr>
          <w:rFonts w:eastAsia="Times New Roman"/>
          <w:sz w:val="28"/>
          <w:szCs w:val="28"/>
        </w:rPr>
        <w:t xml:space="preserve"> педагоги: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-обеспечивают посадку в автобус включенных в список воспитанников, подлежащих перевозке, при выезде на мероприятие и по его окончании;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 xml:space="preserve">-производят учет </w:t>
      </w:r>
      <w:proofErr w:type="gramStart"/>
      <w:r w:rsidRPr="00320AC1">
        <w:rPr>
          <w:rFonts w:eastAsia="Times New Roman"/>
          <w:sz w:val="28"/>
          <w:szCs w:val="28"/>
        </w:rPr>
        <w:t>воспитанников  при</w:t>
      </w:r>
      <w:proofErr w:type="gramEnd"/>
      <w:r w:rsidRPr="00320AC1">
        <w:rPr>
          <w:rFonts w:eastAsia="Times New Roman"/>
          <w:sz w:val="28"/>
          <w:szCs w:val="28"/>
        </w:rPr>
        <w:t xml:space="preserve"> посадке и высадке из автобуса;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-не допускают нахождения в салоне автобуса посторонних лиц;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-обеспечивают порядок в салоне автобуса и соблюдение правил поведения при осуществлении перевозок.</w:t>
      </w:r>
    </w:p>
    <w:p w:rsidR="00320AC1" w:rsidRPr="00320AC1" w:rsidRDefault="00320AC1" w:rsidP="00320AC1">
      <w:pPr>
        <w:ind w:right="-276" w:firstLine="709"/>
        <w:jc w:val="both"/>
        <w:rPr>
          <w:rFonts w:eastAsia="Times New Roman"/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>4.4. Водитель, осуществляющий перевозку детей:</w:t>
      </w:r>
    </w:p>
    <w:p w:rsidR="00917456" w:rsidRPr="000E647E" w:rsidRDefault="00320AC1" w:rsidP="00320AC1">
      <w:pPr>
        <w:ind w:right="-276" w:firstLine="709"/>
        <w:jc w:val="both"/>
        <w:rPr>
          <w:sz w:val="28"/>
          <w:szCs w:val="28"/>
        </w:rPr>
      </w:pPr>
      <w:r w:rsidRPr="00320AC1">
        <w:rPr>
          <w:rFonts w:eastAsia="Times New Roman"/>
          <w:sz w:val="28"/>
          <w:szCs w:val="28"/>
        </w:rPr>
        <w:t xml:space="preserve">-осуществляет перевозку детей только по письменному приказу заведующего Детским </w:t>
      </w:r>
      <w:proofErr w:type="gramStart"/>
      <w:r w:rsidRPr="00320AC1">
        <w:rPr>
          <w:rFonts w:eastAsia="Times New Roman"/>
          <w:sz w:val="28"/>
          <w:szCs w:val="28"/>
        </w:rPr>
        <w:t>садом ;</w:t>
      </w:r>
      <w:proofErr w:type="gramEnd"/>
      <w:r w:rsidRPr="000E647E">
        <w:rPr>
          <w:sz w:val="28"/>
          <w:szCs w:val="28"/>
        </w:rPr>
        <w:t xml:space="preserve"> </w:t>
      </w:r>
    </w:p>
    <w:p w:rsidR="00EC283C" w:rsidRPr="000E647E" w:rsidRDefault="00EC283C" w:rsidP="00EC283C">
      <w:pPr>
        <w:ind w:right="-276" w:firstLine="709"/>
        <w:jc w:val="both"/>
        <w:rPr>
          <w:rFonts w:eastAsia="Times New Roman"/>
          <w:sz w:val="28"/>
          <w:szCs w:val="28"/>
        </w:rPr>
        <w:sectPr w:rsidR="00EC283C" w:rsidRPr="000E647E" w:rsidSect="00EC283C">
          <w:pgSz w:w="11900" w:h="16838"/>
          <w:pgMar w:top="1122" w:right="276" w:bottom="792" w:left="1440" w:header="0" w:footer="0" w:gutter="0"/>
          <w:cols w:space="720" w:equalWidth="0">
            <w:col w:w="9600"/>
          </w:cols>
        </w:sectPr>
      </w:pPr>
    </w:p>
    <w:p w:rsidR="00917456" w:rsidRPr="000E647E" w:rsidRDefault="00802FFB" w:rsidP="00EC283C">
      <w:pPr>
        <w:ind w:right="-276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lastRenderedPageBreak/>
        <w:t>при отсутствии данного приказа выезд не допускается;</w:t>
      </w:r>
    </w:p>
    <w:p w:rsidR="00917456" w:rsidRPr="000E647E" w:rsidRDefault="00C07E8F" w:rsidP="00320AC1">
      <w:pPr>
        <w:ind w:right="26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02FFB" w:rsidRPr="000E647E">
        <w:rPr>
          <w:rFonts w:eastAsia="Times New Roman"/>
          <w:sz w:val="28"/>
          <w:szCs w:val="28"/>
        </w:rPr>
        <w:t>в пути следования строго выполняет Правила дорожного движения, плавно трогается с места, выдерживает дистанцию между впереди идущим транспортным средством, без необходимости резко не тормозит, ограничивает скорость движения 60 км/час;</w:t>
      </w:r>
    </w:p>
    <w:p w:rsidR="00917456" w:rsidRPr="000E647E" w:rsidRDefault="00C07E8F" w:rsidP="00320AC1">
      <w:pPr>
        <w:ind w:right="26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02FFB" w:rsidRPr="000E647E">
        <w:rPr>
          <w:rFonts w:eastAsia="Times New Roman"/>
          <w:sz w:val="28"/>
          <w:szCs w:val="28"/>
        </w:rPr>
        <w:t>принимает меры предосторожности для обеспечения безопасного движения;</w:t>
      </w:r>
    </w:p>
    <w:p w:rsidR="00917456" w:rsidRPr="000E647E" w:rsidRDefault="00C07E8F" w:rsidP="00320AC1">
      <w:pPr>
        <w:ind w:right="26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02FFB" w:rsidRPr="000E647E">
        <w:rPr>
          <w:rFonts w:eastAsia="Times New Roman"/>
          <w:sz w:val="28"/>
          <w:szCs w:val="28"/>
        </w:rPr>
        <w:t>в пути следования производит остановку автобуса только на специальных площадках;</w:t>
      </w:r>
    </w:p>
    <w:p w:rsidR="00917456" w:rsidRPr="000E647E" w:rsidRDefault="00C07E8F" w:rsidP="00320AC1">
      <w:pPr>
        <w:ind w:right="26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02FFB" w:rsidRPr="000E647E">
        <w:rPr>
          <w:rFonts w:eastAsia="Times New Roman"/>
          <w:sz w:val="28"/>
          <w:szCs w:val="28"/>
        </w:rPr>
        <w:t>при вынужденной остановке автобуса, вызванной технической неисправностью, останавливает автобус так, чтобы не создать помех для движения других транспортных средств,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- вне населенного пункта; - по прибытии к месту высадки воспитанников из автобуса осматривает салон, при</w:t>
      </w:r>
    </w:p>
    <w:p w:rsidR="00917456" w:rsidRPr="000E647E" w:rsidRDefault="00802FFB" w:rsidP="00320AC1">
      <w:pPr>
        <w:ind w:right="261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обнаружении в салоне личных вещей детей – передает их сопровождающему.</w:t>
      </w:r>
    </w:p>
    <w:p w:rsidR="00917456" w:rsidRPr="00EC283C" w:rsidRDefault="00802FFB" w:rsidP="00320AC1">
      <w:pPr>
        <w:ind w:right="261" w:firstLine="709"/>
        <w:jc w:val="both"/>
        <w:rPr>
          <w:rFonts w:eastAsia="Times New Roman"/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4.5.В случаях, не терпящих отлагательства, когда дорожные или метеорологические условия представляют угрозу безопасности перевозки воспитанников, заведующий</w:t>
      </w:r>
      <w:r w:rsidR="00EC283C">
        <w:rPr>
          <w:rFonts w:eastAsia="Times New Roman"/>
          <w:sz w:val="28"/>
          <w:szCs w:val="28"/>
        </w:rPr>
        <w:t xml:space="preserve"> </w:t>
      </w:r>
      <w:r w:rsidR="000E647E">
        <w:rPr>
          <w:rFonts w:eastAsia="Times New Roman"/>
          <w:sz w:val="28"/>
          <w:szCs w:val="28"/>
        </w:rPr>
        <w:t>Детским садом</w:t>
      </w:r>
      <w:r w:rsidRPr="000E647E">
        <w:rPr>
          <w:rFonts w:eastAsia="Times New Roman"/>
          <w:sz w:val="28"/>
          <w:szCs w:val="28"/>
        </w:rPr>
        <w:t>, ответственный за перевозку воспитанников, сопровождающие педагоги, дорожные коммунальные организации, органы ГИБДД обязаны прекратить движение автобуса или отменить выезд.</w:t>
      </w:r>
    </w:p>
    <w:p w:rsidR="000E647E" w:rsidRPr="00EC283C" w:rsidRDefault="00802FFB" w:rsidP="00320AC1">
      <w:pPr>
        <w:ind w:left="260" w:right="261"/>
        <w:jc w:val="both"/>
        <w:rPr>
          <w:b/>
          <w:sz w:val="28"/>
          <w:szCs w:val="28"/>
        </w:rPr>
      </w:pPr>
      <w:r w:rsidRPr="000E647E">
        <w:rPr>
          <w:rFonts w:eastAsia="Times New Roman"/>
          <w:b/>
          <w:sz w:val="28"/>
          <w:szCs w:val="28"/>
        </w:rPr>
        <w:t>5.Перечень документов, регламентирующих эксплуатацию автобуса, осуществляющего перевозку воспитанников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1.Страховой полис о страховании автобуса.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2.Паспорт транспортного средства.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3.Медицинская справка водителя.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4.Договор на проведение предрейсового медицинского осмотра водителей автобуса.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5.Техталон и лицензионная карточка автобуса, водительское удостоверение на право управления транспортным средством соответствующей категории, путевой лист.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6.Список воспитанников, подлежащих перевозке.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7.Список ответственных лиц за безопасность при перевозках: ответственного за перевозку воспитанников, сопровождающих педагогов и водителя (с указанием фамилии, имени, отчества каждого, телефоны).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8.Наличие приказов: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а) об утверждении списка воспитанников, подлежащих перевозке (с указанием фамилии,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имени, отчества и возраста каждого ребенка);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б) о назначении ответственного лица за безопасность дорожного движения во время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движения;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в) о назначении ответственного лица за жизнь и безопасность детей.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9.Журналы:</w:t>
      </w:r>
    </w:p>
    <w:p w:rsidR="00BA1E8F" w:rsidRDefault="00802FFB" w:rsidP="00320AC1">
      <w:pPr>
        <w:ind w:right="261" w:firstLine="709"/>
        <w:jc w:val="both"/>
        <w:rPr>
          <w:rFonts w:eastAsia="Times New Roman"/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 xml:space="preserve">а) регистрации инструктажа на рабочем месте; 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lastRenderedPageBreak/>
        <w:t>б) регистрации вводного инструктажа;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в) регистрации инструктажа по технике безопасности дорожного движения, о поведении в</w:t>
      </w:r>
      <w:r w:rsidR="00EC283C">
        <w:rPr>
          <w:sz w:val="28"/>
          <w:szCs w:val="28"/>
        </w:rPr>
        <w:t xml:space="preserve"> </w:t>
      </w:r>
      <w:r w:rsidRPr="000E647E">
        <w:rPr>
          <w:rFonts w:eastAsia="Times New Roman"/>
          <w:sz w:val="28"/>
          <w:szCs w:val="28"/>
        </w:rPr>
        <w:t>автобусе во время движения;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г) ТО-1 – ежедневный предрейсовый технический осмотр;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д) ТЮ-1 – ежедневный осмотр;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е) учета выдачи путевых листов.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10.Схемы опасных участков маршрута.</w:t>
      </w:r>
    </w:p>
    <w:p w:rsidR="00917456" w:rsidRPr="000E647E" w:rsidRDefault="00802FFB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11.Список набора пищевых продуктов (сухих пайков, бутилированной воды)- при необходимости.</w:t>
      </w:r>
    </w:p>
    <w:p w:rsidR="00917456" w:rsidRPr="000E647E" w:rsidRDefault="00802FFB" w:rsidP="00320AC1">
      <w:pPr>
        <w:numPr>
          <w:ilvl w:val="0"/>
          <w:numId w:val="8"/>
        </w:numPr>
        <w:tabs>
          <w:tab w:val="left" w:pos="620"/>
        </w:tabs>
        <w:ind w:right="261" w:firstLine="709"/>
        <w:jc w:val="both"/>
        <w:rPr>
          <w:rFonts w:eastAsia="Times New Roman"/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Схема расположения воспитанников в автобусе.</w:t>
      </w:r>
    </w:p>
    <w:p w:rsidR="00917456" w:rsidRPr="00320AC1" w:rsidRDefault="00802FFB" w:rsidP="00320AC1">
      <w:pPr>
        <w:numPr>
          <w:ilvl w:val="0"/>
          <w:numId w:val="8"/>
        </w:numPr>
        <w:tabs>
          <w:tab w:val="left" w:pos="620"/>
        </w:tabs>
        <w:ind w:right="261" w:firstLine="709"/>
        <w:jc w:val="both"/>
        <w:rPr>
          <w:rFonts w:eastAsia="Times New Roman"/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График движения с указанием мест остановок.</w:t>
      </w:r>
    </w:p>
    <w:p w:rsidR="00320AC1" w:rsidRPr="00EC283C" w:rsidRDefault="00320AC1" w:rsidP="00320AC1">
      <w:pPr>
        <w:ind w:left="260" w:right="261"/>
        <w:jc w:val="both"/>
        <w:rPr>
          <w:b/>
          <w:sz w:val="28"/>
          <w:szCs w:val="28"/>
        </w:rPr>
      </w:pPr>
      <w:r w:rsidRPr="000E647E">
        <w:rPr>
          <w:rFonts w:eastAsia="Times New Roman"/>
          <w:b/>
          <w:sz w:val="28"/>
          <w:szCs w:val="28"/>
        </w:rPr>
        <w:t xml:space="preserve">6.Правила поведения при осуществлении </w:t>
      </w:r>
      <w:proofErr w:type="gramStart"/>
      <w:r w:rsidRPr="000E647E">
        <w:rPr>
          <w:rFonts w:eastAsia="Times New Roman"/>
          <w:b/>
          <w:sz w:val="28"/>
          <w:szCs w:val="28"/>
        </w:rPr>
        <w:t>перевозок  воспитанников</w:t>
      </w:r>
      <w:proofErr w:type="gramEnd"/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6.1.В процессе осуществления перевозок воспитанников, сопровождающие должны находиться у дверей автобуса.</w:t>
      </w:r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</w:t>
      </w:r>
      <w:proofErr w:type="gramStart"/>
      <w:r w:rsidRPr="000E647E">
        <w:rPr>
          <w:rFonts w:eastAsia="Times New Roman"/>
          <w:sz w:val="28"/>
          <w:szCs w:val="28"/>
        </w:rPr>
        <w:t>2.При</w:t>
      </w:r>
      <w:proofErr w:type="gramEnd"/>
      <w:r w:rsidRPr="000E647E">
        <w:rPr>
          <w:rFonts w:eastAsia="Times New Roman"/>
          <w:sz w:val="28"/>
          <w:szCs w:val="28"/>
        </w:rPr>
        <w:t xml:space="preserve"> движении перевозимые воспитанники не должны покидать своих посадочных мест без разрешения сопровождающих.</w:t>
      </w:r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</w:t>
      </w:r>
      <w:proofErr w:type="gramStart"/>
      <w:r w:rsidRPr="000E647E">
        <w:rPr>
          <w:rFonts w:eastAsia="Times New Roman"/>
          <w:sz w:val="28"/>
          <w:szCs w:val="28"/>
        </w:rPr>
        <w:t>3.Лицам</w:t>
      </w:r>
      <w:proofErr w:type="gramEnd"/>
      <w:r w:rsidRPr="000E647E">
        <w:rPr>
          <w:rFonts w:eastAsia="Times New Roman"/>
          <w:sz w:val="28"/>
          <w:szCs w:val="28"/>
        </w:rPr>
        <w:t>, находящимся в автобусе, запрещается курить, использовать ненормативную лексику и употреблять спиртные напитки.</w:t>
      </w:r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</w:t>
      </w:r>
      <w:proofErr w:type="gramStart"/>
      <w:r w:rsidRPr="000E647E">
        <w:rPr>
          <w:rFonts w:eastAsia="Times New Roman"/>
          <w:sz w:val="28"/>
          <w:szCs w:val="28"/>
        </w:rPr>
        <w:t>4.Окна</w:t>
      </w:r>
      <w:proofErr w:type="gramEnd"/>
      <w:r w:rsidRPr="000E647E">
        <w:rPr>
          <w:rFonts w:eastAsia="Times New Roman"/>
          <w:sz w:val="28"/>
          <w:szCs w:val="28"/>
        </w:rPr>
        <w:t xml:space="preserve"> в салоне автобуса придвижении должны быть закрыты.</w:t>
      </w:r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</w:t>
      </w:r>
      <w:proofErr w:type="gramStart"/>
      <w:r w:rsidRPr="000E647E">
        <w:rPr>
          <w:rFonts w:eastAsia="Times New Roman"/>
          <w:sz w:val="28"/>
          <w:szCs w:val="28"/>
        </w:rPr>
        <w:t>5.Водителю</w:t>
      </w:r>
      <w:proofErr w:type="gramEnd"/>
      <w:r w:rsidRPr="000E647E">
        <w:rPr>
          <w:rFonts w:eastAsia="Times New Roman"/>
          <w:sz w:val="28"/>
          <w:szCs w:val="28"/>
        </w:rPr>
        <w:t xml:space="preserve"> запрещается выходить из кабины автобуса при посадке и высадке воспитанников, осуществлять движение задним ходом.</w:t>
      </w:r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 w:rsidRPr="000E647E">
        <w:rPr>
          <w:rFonts w:eastAsia="Times New Roman"/>
          <w:sz w:val="28"/>
          <w:szCs w:val="28"/>
        </w:rPr>
        <w:t>6.</w:t>
      </w:r>
      <w:proofErr w:type="gramStart"/>
      <w:r w:rsidRPr="000E647E">
        <w:rPr>
          <w:rFonts w:eastAsia="Times New Roman"/>
          <w:sz w:val="28"/>
          <w:szCs w:val="28"/>
        </w:rPr>
        <w:t>6.Запрещается</w:t>
      </w:r>
      <w:proofErr w:type="gramEnd"/>
      <w:r w:rsidRPr="000E647E">
        <w:rPr>
          <w:rFonts w:eastAsia="Times New Roman"/>
          <w:sz w:val="28"/>
          <w:szCs w:val="28"/>
        </w:rPr>
        <w:t xml:space="preserve"> останавливать автобус вне мест, предусмотренных маршрутом, кроме случаев вынужденной или экстренной остановки.</w:t>
      </w:r>
    </w:p>
    <w:p w:rsidR="00320AC1" w:rsidRPr="000E647E" w:rsidRDefault="00320AC1" w:rsidP="00320AC1">
      <w:pPr>
        <w:ind w:left="260" w:right="261"/>
        <w:jc w:val="both"/>
        <w:rPr>
          <w:b/>
          <w:sz w:val="28"/>
          <w:szCs w:val="28"/>
        </w:rPr>
      </w:pPr>
      <w:r w:rsidRPr="000E647E">
        <w:rPr>
          <w:rFonts w:eastAsia="Times New Roman"/>
          <w:b/>
          <w:sz w:val="28"/>
          <w:szCs w:val="28"/>
        </w:rPr>
        <w:t>7.Ответственность лиц, организующих и (или) осуществляющих перевозки</w:t>
      </w:r>
      <w:r>
        <w:rPr>
          <w:b/>
          <w:sz w:val="28"/>
          <w:szCs w:val="28"/>
        </w:rPr>
        <w:t xml:space="preserve"> </w:t>
      </w:r>
      <w:proofErr w:type="gramStart"/>
      <w:r w:rsidRPr="000E647E">
        <w:rPr>
          <w:rFonts w:eastAsia="Times New Roman"/>
          <w:b/>
          <w:sz w:val="28"/>
          <w:szCs w:val="28"/>
        </w:rPr>
        <w:t>воспитанников  в</w:t>
      </w:r>
      <w:proofErr w:type="gramEnd"/>
      <w:r w:rsidRPr="000E647E">
        <w:rPr>
          <w:rFonts w:eastAsia="Times New Roman"/>
          <w:b/>
          <w:sz w:val="28"/>
          <w:szCs w:val="28"/>
        </w:rPr>
        <w:t xml:space="preserve"> дошкольной организации</w:t>
      </w:r>
    </w:p>
    <w:p w:rsidR="00320AC1" w:rsidRPr="000E647E" w:rsidRDefault="00320AC1" w:rsidP="00320AC1">
      <w:pPr>
        <w:ind w:right="261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proofErr w:type="gramStart"/>
      <w:r>
        <w:rPr>
          <w:rFonts w:eastAsia="Times New Roman"/>
          <w:sz w:val="28"/>
          <w:szCs w:val="28"/>
        </w:rPr>
        <w:t>1.</w:t>
      </w:r>
      <w:r w:rsidRPr="000E647E">
        <w:rPr>
          <w:rFonts w:eastAsia="Times New Roman"/>
          <w:sz w:val="28"/>
          <w:szCs w:val="28"/>
        </w:rPr>
        <w:t>Лица</w:t>
      </w:r>
      <w:proofErr w:type="gramEnd"/>
      <w:r w:rsidRPr="000E647E">
        <w:rPr>
          <w:rFonts w:eastAsia="Times New Roman"/>
          <w:sz w:val="28"/>
          <w:szCs w:val="28"/>
        </w:rPr>
        <w:t>, организующие и (или) осуществляющие перевозки  воспитанников  в Детском саду, несут в установленном законодательством Российской Федерации ответственность за жизнь, здоровье и безопасность воспитанников, перевозимых автобусом, а также за нарушение их прав и свобод.</w:t>
      </w:r>
    </w:p>
    <w:p w:rsidR="00802FFB" w:rsidRDefault="00802FFB" w:rsidP="00EC283C">
      <w:pPr>
        <w:ind w:right="-276"/>
        <w:jc w:val="both"/>
      </w:pPr>
    </w:p>
    <w:sectPr w:rsidR="00802FFB" w:rsidSect="00EC283C">
      <w:pgSz w:w="11900" w:h="16838"/>
      <w:pgMar w:top="1440" w:right="276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3D43A76"/>
    <w:lvl w:ilvl="0" w:tplc="37C4A2BE">
      <w:start w:val="1"/>
      <w:numFmt w:val="bullet"/>
      <w:lvlText w:val="\endash "/>
      <w:lvlJc w:val="left"/>
    </w:lvl>
    <w:lvl w:ilvl="1" w:tplc="E004BA58">
      <w:numFmt w:val="decimal"/>
      <w:lvlText w:val=""/>
      <w:lvlJc w:val="left"/>
    </w:lvl>
    <w:lvl w:ilvl="2" w:tplc="4C221D7E">
      <w:numFmt w:val="decimal"/>
      <w:lvlText w:val=""/>
      <w:lvlJc w:val="left"/>
    </w:lvl>
    <w:lvl w:ilvl="3" w:tplc="C79E89B4">
      <w:numFmt w:val="decimal"/>
      <w:lvlText w:val=""/>
      <w:lvlJc w:val="left"/>
    </w:lvl>
    <w:lvl w:ilvl="4" w:tplc="35BAA376">
      <w:numFmt w:val="decimal"/>
      <w:lvlText w:val=""/>
      <w:lvlJc w:val="left"/>
    </w:lvl>
    <w:lvl w:ilvl="5" w:tplc="6E66B47C">
      <w:numFmt w:val="decimal"/>
      <w:lvlText w:val=""/>
      <w:lvlJc w:val="left"/>
    </w:lvl>
    <w:lvl w:ilvl="6" w:tplc="8C18091A">
      <w:numFmt w:val="decimal"/>
      <w:lvlText w:val=""/>
      <w:lvlJc w:val="left"/>
    </w:lvl>
    <w:lvl w:ilvl="7" w:tplc="665AEAA8">
      <w:numFmt w:val="decimal"/>
      <w:lvlText w:val=""/>
      <w:lvlJc w:val="left"/>
    </w:lvl>
    <w:lvl w:ilvl="8" w:tplc="EBE2FF1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F7FC34FC"/>
    <w:lvl w:ilvl="0" w:tplc="00D42CBA">
      <w:start w:val="12"/>
      <w:numFmt w:val="decimal"/>
      <w:lvlText w:val="%1."/>
      <w:lvlJc w:val="left"/>
    </w:lvl>
    <w:lvl w:ilvl="1" w:tplc="3EEE8534">
      <w:numFmt w:val="decimal"/>
      <w:lvlText w:val=""/>
      <w:lvlJc w:val="left"/>
    </w:lvl>
    <w:lvl w:ilvl="2" w:tplc="B400E632">
      <w:numFmt w:val="decimal"/>
      <w:lvlText w:val=""/>
      <w:lvlJc w:val="left"/>
    </w:lvl>
    <w:lvl w:ilvl="3" w:tplc="96D61D60">
      <w:numFmt w:val="decimal"/>
      <w:lvlText w:val=""/>
      <w:lvlJc w:val="left"/>
    </w:lvl>
    <w:lvl w:ilvl="4" w:tplc="47EEF502">
      <w:numFmt w:val="decimal"/>
      <w:lvlText w:val=""/>
      <w:lvlJc w:val="left"/>
    </w:lvl>
    <w:lvl w:ilvl="5" w:tplc="1974B9E4">
      <w:numFmt w:val="decimal"/>
      <w:lvlText w:val=""/>
      <w:lvlJc w:val="left"/>
    </w:lvl>
    <w:lvl w:ilvl="6" w:tplc="17B27BB2">
      <w:numFmt w:val="decimal"/>
      <w:lvlText w:val=""/>
      <w:lvlJc w:val="left"/>
    </w:lvl>
    <w:lvl w:ilvl="7" w:tplc="BCEADA3E">
      <w:numFmt w:val="decimal"/>
      <w:lvlText w:val=""/>
      <w:lvlJc w:val="left"/>
    </w:lvl>
    <w:lvl w:ilvl="8" w:tplc="0FE0539E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FBA39B4"/>
    <w:lvl w:ilvl="0" w:tplc="116CB522">
      <w:start w:val="1"/>
      <w:numFmt w:val="bullet"/>
      <w:lvlText w:val="\endash "/>
      <w:lvlJc w:val="left"/>
    </w:lvl>
    <w:lvl w:ilvl="1" w:tplc="8C923396">
      <w:numFmt w:val="decimal"/>
      <w:lvlText w:val=""/>
      <w:lvlJc w:val="left"/>
    </w:lvl>
    <w:lvl w:ilvl="2" w:tplc="8BD4E242">
      <w:numFmt w:val="decimal"/>
      <w:lvlText w:val=""/>
      <w:lvlJc w:val="left"/>
    </w:lvl>
    <w:lvl w:ilvl="3" w:tplc="87962286">
      <w:numFmt w:val="decimal"/>
      <w:lvlText w:val=""/>
      <w:lvlJc w:val="left"/>
    </w:lvl>
    <w:lvl w:ilvl="4" w:tplc="C2364B16">
      <w:numFmt w:val="decimal"/>
      <w:lvlText w:val=""/>
      <w:lvlJc w:val="left"/>
    </w:lvl>
    <w:lvl w:ilvl="5" w:tplc="1DCA246C">
      <w:numFmt w:val="decimal"/>
      <w:lvlText w:val=""/>
      <w:lvlJc w:val="left"/>
    </w:lvl>
    <w:lvl w:ilvl="6" w:tplc="CC903C78">
      <w:numFmt w:val="decimal"/>
      <w:lvlText w:val=""/>
      <w:lvlJc w:val="left"/>
    </w:lvl>
    <w:lvl w:ilvl="7" w:tplc="25E2C7F8">
      <w:numFmt w:val="decimal"/>
      <w:lvlText w:val=""/>
      <w:lvlJc w:val="left"/>
    </w:lvl>
    <w:lvl w:ilvl="8" w:tplc="087AAC1C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AB50AA0E"/>
    <w:lvl w:ilvl="0" w:tplc="7EAC286E">
      <w:start w:val="1"/>
      <w:numFmt w:val="bullet"/>
      <w:lvlText w:val="-"/>
      <w:lvlJc w:val="left"/>
    </w:lvl>
    <w:lvl w:ilvl="1" w:tplc="84BCB4FE">
      <w:numFmt w:val="decimal"/>
      <w:lvlText w:val=""/>
      <w:lvlJc w:val="left"/>
    </w:lvl>
    <w:lvl w:ilvl="2" w:tplc="F112FF6E">
      <w:numFmt w:val="decimal"/>
      <w:lvlText w:val=""/>
      <w:lvlJc w:val="left"/>
    </w:lvl>
    <w:lvl w:ilvl="3" w:tplc="B38A36A8">
      <w:numFmt w:val="decimal"/>
      <w:lvlText w:val=""/>
      <w:lvlJc w:val="left"/>
    </w:lvl>
    <w:lvl w:ilvl="4" w:tplc="240C4216">
      <w:numFmt w:val="decimal"/>
      <w:lvlText w:val=""/>
      <w:lvlJc w:val="left"/>
    </w:lvl>
    <w:lvl w:ilvl="5" w:tplc="91D414C0">
      <w:numFmt w:val="decimal"/>
      <w:lvlText w:val=""/>
      <w:lvlJc w:val="left"/>
    </w:lvl>
    <w:lvl w:ilvl="6" w:tplc="58CAC6DE">
      <w:numFmt w:val="decimal"/>
      <w:lvlText w:val=""/>
      <w:lvlJc w:val="left"/>
    </w:lvl>
    <w:lvl w:ilvl="7" w:tplc="B450ECB2">
      <w:numFmt w:val="decimal"/>
      <w:lvlText w:val=""/>
      <w:lvlJc w:val="left"/>
    </w:lvl>
    <w:lvl w:ilvl="8" w:tplc="FDA8D4C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6008196"/>
    <w:lvl w:ilvl="0" w:tplc="007AB3C2">
      <w:start w:val="1"/>
      <w:numFmt w:val="bullet"/>
      <w:lvlText w:val="№"/>
      <w:lvlJc w:val="left"/>
    </w:lvl>
    <w:lvl w:ilvl="1" w:tplc="C4B4DED8">
      <w:numFmt w:val="decimal"/>
      <w:lvlText w:val=""/>
      <w:lvlJc w:val="left"/>
    </w:lvl>
    <w:lvl w:ilvl="2" w:tplc="A5C4E33A">
      <w:numFmt w:val="decimal"/>
      <w:lvlText w:val=""/>
      <w:lvlJc w:val="left"/>
    </w:lvl>
    <w:lvl w:ilvl="3" w:tplc="D2720946">
      <w:numFmt w:val="decimal"/>
      <w:lvlText w:val=""/>
      <w:lvlJc w:val="left"/>
    </w:lvl>
    <w:lvl w:ilvl="4" w:tplc="03BEDC38">
      <w:numFmt w:val="decimal"/>
      <w:lvlText w:val=""/>
      <w:lvlJc w:val="left"/>
    </w:lvl>
    <w:lvl w:ilvl="5" w:tplc="CE5C5298">
      <w:numFmt w:val="decimal"/>
      <w:lvlText w:val=""/>
      <w:lvlJc w:val="left"/>
    </w:lvl>
    <w:lvl w:ilvl="6" w:tplc="EBF48BC0">
      <w:numFmt w:val="decimal"/>
      <w:lvlText w:val=""/>
      <w:lvlJc w:val="left"/>
    </w:lvl>
    <w:lvl w:ilvl="7" w:tplc="B478CEEE">
      <w:numFmt w:val="decimal"/>
      <w:lvlText w:val=""/>
      <w:lvlJc w:val="left"/>
    </w:lvl>
    <w:lvl w:ilvl="8" w:tplc="1EE22084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A078C5A2"/>
    <w:lvl w:ilvl="0" w:tplc="73BC5D64">
      <w:start w:val="1"/>
      <w:numFmt w:val="bullet"/>
      <w:lvlText w:val="\endash "/>
      <w:lvlJc w:val="left"/>
    </w:lvl>
    <w:lvl w:ilvl="1" w:tplc="1C228DE2">
      <w:numFmt w:val="decimal"/>
      <w:lvlText w:val=""/>
      <w:lvlJc w:val="left"/>
    </w:lvl>
    <w:lvl w:ilvl="2" w:tplc="A6241DDE">
      <w:numFmt w:val="decimal"/>
      <w:lvlText w:val=""/>
      <w:lvlJc w:val="left"/>
    </w:lvl>
    <w:lvl w:ilvl="3" w:tplc="26088BB6">
      <w:numFmt w:val="decimal"/>
      <w:lvlText w:val=""/>
      <w:lvlJc w:val="left"/>
    </w:lvl>
    <w:lvl w:ilvl="4" w:tplc="715A002C">
      <w:numFmt w:val="decimal"/>
      <w:lvlText w:val=""/>
      <w:lvlJc w:val="left"/>
    </w:lvl>
    <w:lvl w:ilvl="5" w:tplc="FF2498EC">
      <w:numFmt w:val="decimal"/>
      <w:lvlText w:val=""/>
      <w:lvlJc w:val="left"/>
    </w:lvl>
    <w:lvl w:ilvl="6" w:tplc="1C266468">
      <w:numFmt w:val="decimal"/>
      <w:lvlText w:val=""/>
      <w:lvlJc w:val="left"/>
    </w:lvl>
    <w:lvl w:ilvl="7" w:tplc="852689C4">
      <w:numFmt w:val="decimal"/>
      <w:lvlText w:val=""/>
      <w:lvlJc w:val="left"/>
    </w:lvl>
    <w:lvl w:ilvl="8" w:tplc="A29CC212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2E20EBC"/>
    <w:lvl w:ilvl="0" w:tplc="C60A06CC">
      <w:start w:val="1"/>
      <w:numFmt w:val="bullet"/>
      <w:lvlText w:val="-"/>
      <w:lvlJc w:val="left"/>
    </w:lvl>
    <w:lvl w:ilvl="1" w:tplc="21C83FDC">
      <w:numFmt w:val="decimal"/>
      <w:lvlText w:val=""/>
      <w:lvlJc w:val="left"/>
    </w:lvl>
    <w:lvl w:ilvl="2" w:tplc="69FE9B5A">
      <w:numFmt w:val="decimal"/>
      <w:lvlText w:val=""/>
      <w:lvlJc w:val="left"/>
    </w:lvl>
    <w:lvl w:ilvl="3" w:tplc="76B22BDA">
      <w:numFmt w:val="decimal"/>
      <w:lvlText w:val=""/>
      <w:lvlJc w:val="left"/>
    </w:lvl>
    <w:lvl w:ilvl="4" w:tplc="A77E109C">
      <w:numFmt w:val="decimal"/>
      <w:lvlText w:val=""/>
      <w:lvlJc w:val="left"/>
    </w:lvl>
    <w:lvl w:ilvl="5" w:tplc="9A38DD28">
      <w:numFmt w:val="decimal"/>
      <w:lvlText w:val=""/>
      <w:lvlJc w:val="left"/>
    </w:lvl>
    <w:lvl w:ilvl="6" w:tplc="C9CE97E0">
      <w:numFmt w:val="decimal"/>
      <w:lvlText w:val=""/>
      <w:lvlJc w:val="left"/>
    </w:lvl>
    <w:lvl w:ilvl="7" w:tplc="EB6E7E8C">
      <w:numFmt w:val="decimal"/>
      <w:lvlText w:val=""/>
      <w:lvlJc w:val="left"/>
    </w:lvl>
    <w:lvl w:ilvl="8" w:tplc="3E5A91B0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B9383E38"/>
    <w:lvl w:ilvl="0" w:tplc="6E927426">
      <w:start w:val="1"/>
      <w:numFmt w:val="bullet"/>
      <w:lvlText w:val="в"/>
      <w:lvlJc w:val="left"/>
    </w:lvl>
    <w:lvl w:ilvl="1" w:tplc="4C8882F8">
      <w:numFmt w:val="decimal"/>
      <w:lvlText w:val=""/>
      <w:lvlJc w:val="left"/>
    </w:lvl>
    <w:lvl w:ilvl="2" w:tplc="CB726CD4">
      <w:numFmt w:val="decimal"/>
      <w:lvlText w:val=""/>
      <w:lvlJc w:val="left"/>
    </w:lvl>
    <w:lvl w:ilvl="3" w:tplc="6EDEC1F6">
      <w:numFmt w:val="decimal"/>
      <w:lvlText w:val=""/>
      <w:lvlJc w:val="left"/>
    </w:lvl>
    <w:lvl w:ilvl="4" w:tplc="70666EB4">
      <w:numFmt w:val="decimal"/>
      <w:lvlText w:val=""/>
      <w:lvlJc w:val="left"/>
    </w:lvl>
    <w:lvl w:ilvl="5" w:tplc="67BE66F6">
      <w:numFmt w:val="decimal"/>
      <w:lvlText w:val=""/>
      <w:lvlJc w:val="left"/>
    </w:lvl>
    <w:lvl w:ilvl="6" w:tplc="56B6109C">
      <w:numFmt w:val="decimal"/>
      <w:lvlText w:val=""/>
      <w:lvlJc w:val="left"/>
    </w:lvl>
    <w:lvl w:ilvl="7" w:tplc="B45A84FE">
      <w:numFmt w:val="decimal"/>
      <w:lvlText w:val=""/>
      <w:lvlJc w:val="left"/>
    </w:lvl>
    <w:lvl w:ilvl="8" w:tplc="73F26994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33C2F1D4"/>
    <w:lvl w:ilvl="0" w:tplc="09D8E776">
      <w:start w:val="1"/>
      <w:numFmt w:val="bullet"/>
      <w:lvlText w:val="\endash "/>
      <w:lvlJc w:val="left"/>
    </w:lvl>
    <w:lvl w:ilvl="1" w:tplc="1E74CD12">
      <w:numFmt w:val="decimal"/>
      <w:lvlText w:val=""/>
      <w:lvlJc w:val="left"/>
    </w:lvl>
    <w:lvl w:ilvl="2" w:tplc="B7442662">
      <w:numFmt w:val="decimal"/>
      <w:lvlText w:val=""/>
      <w:lvlJc w:val="left"/>
    </w:lvl>
    <w:lvl w:ilvl="3" w:tplc="C9AC7AEC">
      <w:numFmt w:val="decimal"/>
      <w:lvlText w:val=""/>
      <w:lvlJc w:val="left"/>
    </w:lvl>
    <w:lvl w:ilvl="4" w:tplc="4674536C">
      <w:numFmt w:val="decimal"/>
      <w:lvlText w:val=""/>
      <w:lvlJc w:val="left"/>
    </w:lvl>
    <w:lvl w:ilvl="5" w:tplc="E2101BB0">
      <w:numFmt w:val="decimal"/>
      <w:lvlText w:val=""/>
      <w:lvlJc w:val="left"/>
    </w:lvl>
    <w:lvl w:ilvl="6" w:tplc="8006E650">
      <w:numFmt w:val="decimal"/>
      <w:lvlText w:val=""/>
      <w:lvlJc w:val="left"/>
    </w:lvl>
    <w:lvl w:ilvl="7" w:tplc="2978324C">
      <w:numFmt w:val="decimal"/>
      <w:lvlText w:val=""/>
      <w:lvlJc w:val="left"/>
    </w:lvl>
    <w:lvl w:ilvl="8" w:tplc="0ECCF006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56"/>
    <w:rsid w:val="000E647E"/>
    <w:rsid w:val="001C0C17"/>
    <w:rsid w:val="00320AC1"/>
    <w:rsid w:val="006D7F9D"/>
    <w:rsid w:val="00802FFB"/>
    <w:rsid w:val="00917456"/>
    <w:rsid w:val="00BA1E8F"/>
    <w:rsid w:val="00BC1DF5"/>
    <w:rsid w:val="00C07E8F"/>
    <w:rsid w:val="00EC283C"/>
    <w:rsid w:val="00F3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6B66"/>
  <w15:docId w15:val="{009BE0D4-5223-4336-AF6B-E85EF8D0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C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2">
    <w:name w:val="Сетка таблицы2"/>
    <w:basedOn w:val="a1"/>
    <w:next w:val="a4"/>
    <w:rsid w:val="000E647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E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0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20A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Zverdvd.org</cp:lastModifiedBy>
  <cp:revision>4</cp:revision>
  <cp:lastPrinted>2019-10-07T09:09:00Z</cp:lastPrinted>
  <dcterms:created xsi:type="dcterms:W3CDTF">2019-09-30T11:12:00Z</dcterms:created>
  <dcterms:modified xsi:type="dcterms:W3CDTF">2019-10-07T09:15:00Z</dcterms:modified>
</cp:coreProperties>
</file>