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«УПРАВЛЕНИЕ ДОШКОЛЬНОГО ОБРАЗОВАНИЯ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УРУС-</w:t>
      </w:r>
      <w:proofErr w:type="gramStart"/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«Детский сад №1"Фирдаус" с. Алхазурово</w:t>
      </w:r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Урус-</w:t>
      </w:r>
      <w:proofErr w:type="gramStart"/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района»</w:t>
      </w:r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8C4AEC" w:rsidRDefault="008C4AEC" w:rsidP="008C4AE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bookmarkStart w:id="0" w:name="_GoBack"/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Информация</w:t>
      </w:r>
    </w:p>
    <w:p w:rsid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об Основной образовательной программе дошкольного образования</w:t>
      </w:r>
      <w:r w:rsidRPr="008C4AEC">
        <w:t xml:space="preserve"> </w:t>
      </w:r>
      <w:bookmarkEnd w:id="0"/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МБДОУ «Детский сад №1 "Фирдаус" с. Алхазурово»</w:t>
      </w:r>
    </w:p>
    <w:p w:rsidR="008C4AEC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82" w:rsidRPr="00E16482" w:rsidRDefault="00E16482" w:rsidP="00E16482">
      <w:pPr>
        <w:tabs>
          <w:tab w:val="left" w:pos="1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общеобразовательная программа разработана рабочей группой </w:t>
      </w:r>
      <w:r w:rsidRPr="00E16482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№1 «Фирдаус» с. Алхазурово Урус-Мартановского муниципального района» (далее ДОУ) </w:t>
      </w: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 Акаева М.С., Зубайраева А.Ю., Нагаева Л.Р.,</w:t>
      </w:r>
      <w:r w:rsidRPr="00E16482">
        <w:rPr>
          <w:sz w:val="24"/>
          <w:szCs w:val="24"/>
        </w:rPr>
        <w:t xml:space="preserve"> </w:t>
      </w: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Хадаева Х.Ш., Юсупова С.М.</w:t>
      </w:r>
    </w:p>
    <w:p w:rsidR="00E16482" w:rsidRPr="00E16482" w:rsidRDefault="00E16482" w:rsidP="00E16482">
      <w:pPr>
        <w:tabs>
          <w:tab w:val="left" w:pos="1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Основная образовательная программа муниципального бюджетного дошкольного образовательного учреждения «Детский сад №1 «Фирдаус» с. Алхазурово Урус-Мартановского муниципального </w:t>
      </w:r>
      <w:proofErr w:type="gramStart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района»  разработана</w:t>
      </w:r>
      <w:proofErr w:type="gramEnd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основе: 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E16482" w:rsidRPr="00E16482" w:rsidRDefault="00E16482" w:rsidP="00E16482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-Международной Конвенции о правах ребенка; 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-Приказа </w:t>
      </w:r>
      <w:proofErr w:type="spellStart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-Постановления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1648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28.01.2021 N 2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16482">
        <w:rPr>
          <w:sz w:val="24"/>
          <w:szCs w:val="24"/>
        </w:rPr>
        <w:t xml:space="preserve">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Приказа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-Устава муниципального бюджетного дошкольного образовательного учреждения «Детский сад №1 «Фирдаус» с. Алхазурово Урус-Мартановского муниципального района»;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Письма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1648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Содержание обязательной части ООП ДО выстроено в соответствии с Программой «От рождения до школы» под редакцией Н.Е. Вераксы, Т.С. Комаровой, М.А. Васильевой и с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Программой «От рождения до школы». Инновационная программа дошкольного образования. Под ред. Н.Е. Вераксы, Т.С. Комаровой, Э.М. Дорофеевой. 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E16482" w:rsidRPr="00E16482" w:rsidRDefault="00E16482" w:rsidP="00E16482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«Основы безопасности детей дошкольного возраста» под редакцией Авдеевой Н.Н., Князевой Н.Л., Стѐркиной Р.Б.;</w:t>
      </w:r>
    </w:p>
    <w:p w:rsidR="00E16482" w:rsidRPr="00E16482" w:rsidRDefault="00E16482" w:rsidP="00E16482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Юный эколог. Программа экологического воспитания в детском саду/ под ред. Николаевой С.Н.;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Масаева З.В. Развивающая программа для дошкольников от 3 до 7 лет «Мой край родной»;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-Программа эколого-оздоровительного воспитания дошкольника «В стране здоровья» В.Т. Лободин, А.Д. Федоренко, Г.В. Александрова.</w:t>
      </w:r>
      <w:r w:rsidRPr="00E1648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16482">
        <w:rPr>
          <w:sz w:val="24"/>
          <w:szCs w:val="24"/>
        </w:rPr>
        <w:t xml:space="preserve"> «</w:t>
      </w: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Шатова А. Д., Аксенова Ю.А., Кириллов И.Л., Давыдова В.Е., Мищенко И.С.</w:t>
      </w:r>
    </w:p>
    <w:p w:rsidR="00E16482" w:rsidRPr="00E16482" w:rsidRDefault="00E16482" w:rsidP="00E16482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части Программы являются взаимодополняющими и целесообразными с точки зрения реализации требований ФГОС ДО. Программа реализуется в течение пяти лет пребывания детей в ДОУ. Программа может корректироваться в связи с изменениями:  </w:t>
      </w:r>
    </w:p>
    <w:p w:rsidR="00E16482" w:rsidRPr="00E16482" w:rsidRDefault="00E16482" w:rsidP="00E16482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нормативно-правовой базы ДОУ,  </w:t>
      </w:r>
    </w:p>
    <w:p w:rsidR="00E16482" w:rsidRPr="00E16482" w:rsidRDefault="00E16482" w:rsidP="00E16482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образовательного запроса родителей,  </w:t>
      </w:r>
    </w:p>
    <w:p w:rsidR="00E16482" w:rsidRPr="00E16482" w:rsidRDefault="00E16482" w:rsidP="00E16482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видовой структуры групп,  </w:t>
      </w:r>
    </w:p>
    <w:p w:rsidR="00E16482" w:rsidRPr="00E16482" w:rsidRDefault="00E16482" w:rsidP="00E16482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выходом примерных основных образовательных программ. </w:t>
      </w:r>
    </w:p>
    <w:p w:rsidR="00E16482" w:rsidRPr="00E16482" w:rsidRDefault="00E16482" w:rsidP="00E16482">
      <w:pPr>
        <w:spacing w:after="45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ООП ДО МБДОУ «Детский сад №1 «Фирдаус» с. Алхазурово Урус-Мартановского муниципального района» направлена на:</w:t>
      </w:r>
      <w:r w:rsidRPr="00E164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16482" w:rsidRPr="00E16482" w:rsidRDefault="00E16482" w:rsidP="00E16482">
      <w:pPr>
        <w:spacing w:after="5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E16482" w:rsidRPr="00E16482" w:rsidRDefault="00E16482" w:rsidP="00E16482">
      <w:pPr>
        <w:spacing w:after="5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 создание развивающей образовательной среды, которая представляет собой </w:t>
      </w:r>
    </w:p>
    <w:p w:rsidR="00E16482" w:rsidRPr="00E16482" w:rsidRDefault="00E16482" w:rsidP="00E16482">
      <w:pPr>
        <w:spacing w:after="5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систему условий социализации и индивидуализации детей. </w:t>
      </w:r>
      <w:r w:rsidRPr="00E16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E16482" w:rsidRPr="00E16482" w:rsidRDefault="00E16482" w:rsidP="00E16482">
      <w:pPr>
        <w:spacing w:after="30" w:line="240" w:lineRule="auto"/>
        <w:ind w:left="9" w:right="15" w:firstLine="49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E16482" w:rsidRPr="00E16482" w:rsidRDefault="00E16482" w:rsidP="00E16482">
      <w:pPr>
        <w:spacing w:after="5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E16482" w:rsidRPr="00E16482" w:rsidRDefault="00E16482" w:rsidP="00E16482">
      <w:pPr>
        <w:spacing w:after="5" w:line="240" w:lineRule="auto"/>
        <w:ind w:left="9" w:right="15" w:firstLine="57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E16482" w:rsidRPr="00E16482" w:rsidRDefault="00E16482" w:rsidP="00E16482">
      <w:pPr>
        <w:spacing w:after="5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E16482" w:rsidRPr="00E16482" w:rsidRDefault="00E16482" w:rsidP="00E16482">
      <w:pPr>
        <w:spacing w:after="5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трех основных разделов:  </w:t>
      </w:r>
    </w:p>
    <w:p w:rsidR="00E16482" w:rsidRPr="00E16482" w:rsidRDefault="00E16482" w:rsidP="00E16482">
      <w:pPr>
        <w:spacing w:after="5" w:line="240" w:lineRule="auto"/>
        <w:ind w:left="9" w:right="15" w:firstLine="56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E16482" w:rsidRPr="00E16482" w:rsidRDefault="00E16482" w:rsidP="00E16482">
      <w:pPr>
        <w:spacing w:after="5" w:line="240" w:lineRule="auto"/>
        <w:ind w:left="9" w:right="15" w:firstLine="56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E16482" w:rsidRPr="00E16482" w:rsidRDefault="00E16482" w:rsidP="00E16482">
      <w:pPr>
        <w:spacing w:after="4" w:line="240" w:lineRule="auto"/>
        <w:ind w:left="576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Организационный раздел Программы описывает: </w:t>
      </w:r>
    </w:p>
    <w:p w:rsidR="00E16482" w:rsidRPr="00E16482" w:rsidRDefault="00E16482" w:rsidP="00E16482">
      <w:pPr>
        <w:spacing w:after="5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-психолого-педагогические, кадровые, материально-технические условия; </w:t>
      </w:r>
    </w:p>
    <w:p w:rsidR="00E16482" w:rsidRPr="00E16482" w:rsidRDefault="00E16482" w:rsidP="00E16482">
      <w:pPr>
        <w:spacing w:after="5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-организация развивающей предметно-пространственной среды;  </w:t>
      </w:r>
    </w:p>
    <w:p w:rsidR="00E16482" w:rsidRPr="00E16482" w:rsidRDefault="00E16482" w:rsidP="00E16482">
      <w:pPr>
        <w:spacing w:after="5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-режим и распорядок дня; </w:t>
      </w:r>
    </w:p>
    <w:p w:rsidR="00E16482" w:rsidRPr="00E16482" w:rsidRDefault="00E16482" w:rsidP="00E16482">
      <w:pPr>
        <w:spacing w:after="5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-планирование образовательной деятельности;  </w:t>
      </w:r>
    </w:p>
    <w:p w:rsidR="00E16482" w:rsidRPr="00E16482" w:rsidRDefault="00E16482" w:rsidP="00E16482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-перспективы работы по совершенствованию и развитию содержания Программы. </w:t>
      </w:r>
    </w:p>
    <w:p w:rsidR="00E16482" w:rsidRPr="00E16482" w:rsidRDefault="00E16482" w:rsidP="00E16482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Образовательная деятельность в ДОУ осуществляется на государственном языке Российской Федерации – русском, на родном языке из числа языков народов РФ-чеченском.</w:t>
      </w:r>
    </w:p>
    <w:p w:rsidR="00E16482" w:rsidRPr="00E16482" w:rsidRDefault="00E16482" w:rsidP="00E164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 w:rsidRPr="00E16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общеобразовательная программа является </w:t>
      </w: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</w:t>
      </w:r>
    </w:p>
    <w:p w:rsidR="00E16482" w:rsidRPr="00E16482" w:rsidRDefault="00E16482" w:rsidP="00E164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 xml:space="preserve">В ООП ДО включена Программа воспитания.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воспитания для муниципального бюджетного дошкольного образовательного учреждения «Детский сад №1 «Фирдаус» с. Алхазурово Урус-Мартановского муниципального района»  (далее – Программа, Программа воспитания), разработана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Единой концепции духовно-нравственного воспитания и развития подрастающего поколения Чеченской Республики, Концепции духовно-нравственного развития и воспитания личности гражданина России, Закона Чеченской Республики от 30 октября 2014 г. N 37-РЗ "Об образовании в Чеченской Республике" (с изменениями и дополнениями).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по воспитанию, формированию и развитию личности обучающихся в муниципальном бюджетном дошкольном образовательном учреждении «Детский сад №1 «Фирдаус» с. Алхазурово Урус-Мартановского муниципального района» (далее – ДОУ) предполагает преемственность по отношению к достижению воспитательных целей начального общего образования (далее – НОО), к реализации Программы воспитания.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закон), а также в предусмотренных настоящим Федеральным законом программы воспитания, календарного плана воспитательной работы».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.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основе процесса воспитания детей в ДОУ лежат конституционные и национальные ценности российского общества. </w:t>
      </w:r>
    </w:p>
    <w:p w:rsidR="00E16482" w:rsidRPr="00E16482" w:rsidRDefault="00E16482" w:rsidP="00E16482">
      <w:pPr>
        <w:spacing w:beforeLines="25" w:before="60" w:line="240" w:lineRule="auto"/>
        <w:ind w:left="10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Целевые ориентиры -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воспитания отражено взаимодействие участников образовательных отношений со всеми субъектами образовательных отношений. Основные направления воспитательной работы ДОУ:</w:t>
      </w:r>
    </w:p>
    <w:p w:rsidR="00E16482" w:rsidRPr="00E16482" w:rsidRDefault="00E16482" w:rsidP="00E16482">
      <w:pPr>
        <w:spacing w:beforeLines="25" w:before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-ценности Родины и природы лежат в основе патриотического направления воспитания;</w:t>
      </w:r>
    </w:p>
    <w:p w:rsidR="00E16482" w:rsidRPr="00E16482" w:rsidRDefault="00E16482" w:rsidP="00E16482">
      <w:pPr>
        <w:spacing w:beforeLines="25" w:before="60" w:line="240" w:lineRule="auto"/>
        <w:ind w:left="-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-ценности человека, семьи, дружбы, сотрудничества лежат в основе социального направления воспитания; </w:t>
      </w:r>
    </w:p>
    <w:p w:rsidR="00E16482" w:rsidRPr="00E16482" w:rsidRDefault="00E16482" w:rsidP="00E16482">
      <w:pPr>
        <w:spacing w:beforeLines="25" w:before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-ценность знания лежит в основе познавательного направления воспитания;</w:t>
      </w:r>
    </w:p>
    <w:p w:rsidR="00E16482" w:rsidRPr="00E16482" w:rsidRDefault="00E16482" w:rsidP="00E16482">
      <w:pPr>
        <w:spacing w:beforeLines="25" w:before="60" w:line="240" w:lineRule="auto"/>
        <w:ind w:left="-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-ценность здоровья лежит в основе физического и оздоровительного направления воспитания; </w:t>
      </w:r>
    </w:p>
    <w:p w:rsidR="00E16482" w:rsidRPr="00E16482" w:rsidRDefault="00E16482" w:rsidP="00E16482">
      <w:pPr>
        <w:spacing w:beforeLines="25" w:before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-ценность труда лежит в основе трудового направления воспитания; </w:t>
      </w:r>
    </w:p>
    <w:p w:rsidR="00E16482" w:rsidRPr="00E16482" w:rsidRDefault="00E16482" w:rsidP="00E16482">
      <w:pPr>
        <w:spacing w:beforeLines="25" w:before="60" w:line="240" w:lineRule="auto"/>
        <w:ind w:left="-1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-ценности культуры и красоты лежат в основе этико-эстетического направления воспитания.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Программы воспитания основана на взаимодействии с разными субъектами образовательных отношений. 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</w:p>
    <w:p w:rsidR="00E16482" w:rsidRPr="00E16482" w:rsidRDefault="00E16482" w:rsidP="00E16482">
      <w:pPr>
        <w:spacing w:beforeLines="25" w:before="60" w:line="240" w:lineRule="auto"/>
        <w:ind w:left="-15" w:firstLine="700"/>
        <w:contextualSpacing/>
        <w:jc w:val="both"/>
        <w:rPr>
          <w:rFonts w:cs="Calibri"/>
          <w:color w:val="2F5496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воспитания предполагает социальное партнерство с другими организациями.</w:t>
      </w:r>
      <w:r w:rsidRPr="00E16482">
        <w:rPr>
          <w:rFonts w:cs="Calibri"/>
          <w:color w:val="2F5496"/>
          <w:sz w:val="24"/>
          <w:szCs w:val="24"/>
          <w:lang w:eastAsia="ru-RU"/>
        </w:rPr>
        <w:t xml:space="preserve"> </w:t>
      </w:r>
    </w:p>
    <w:p w:rsidR="00E16482" w:rsidRPr="00E16482" w:rsidRDefault="00E16482" w:rsidP="00E16482">
      <w:pPr>
        <w:spacing w:after="0" w:line="240" w:lineRule="auto"/>
        <w:ind w:firstLine="711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16482" w:rsidRPr="00E16482" w:rsidRDefault="00E16482" w:rsidP="00E16482">
      <w:pPr>
        <w:spacing w:after="0" w:line="240" w:lineRule="auto"/>
        <w:ind w:firstLine="7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1.2. Цель реализации основной образовательной программы дошкольного образования в соответствии с ФГОС дошкольного образования. </w:t>
      </w:r>
    </w:p>
    <w:p w:rsidR="00E16482" w:rsidRPr="00E16482" w:rsidRDefault="00E16482" w:rsidP="00E16482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 </w:t>
      </w:r>
    </w:p>
    <w:p w:rsidR="00E16482" w:rsidRPr="00E16482" w:rsidRDefault="00E16482" w:rsidP="00E16482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Главная цель российского образования была сформулирована в майском Указе Президента Российской Федерации «О национальных целях и стратегических задачах развития Российской Федерации на период до 2024 года». </w:t>
      </w:r>
    </w:p>
    <w:p w:rsidR="00E16482" w:rsidRPr="00E16482" w:rsidRDefault="00E16482" w:rsidP="00E16482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 культурных традиций».  </w:t>
      </w:r>
    </w:p>
    <w:p w:rsidR="00E16482" w:rsidRPr="00E16482" w:rsidRDefault="00E16482" w:rsidP="00E16482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цель является главной целью ООП ДО.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Реализация Программы направлена на: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-создание ПДР (пространство детской реализации)-поддержку детской </w:t>
      </w:r>
    </w:p>
    <w:p w:rsidR="00E16482" w:rsidRPr="00E16482" w:rsidRDefault="00E16482" w:rsidP="00E16482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инициативы, творчества, развитие личности ребенка;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-создание условий для самореализации ребенка;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Theme="minorHAnsi" w:eastAsia="Segoe UI Symbol" w:hAnsiTheme="minorHAnsi" w:cs="Segoe UI Symbol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</w:pPr>
      <w:r w:rsidRPr="00E16482">
        <w:rPr>
          <w:rFonts w:asciiTheme="minorHAnsi" w:eastAsia="Segoe UI Symbol" w:hAnsiTheme="minorHAnsi" w:cs="Segoe UI Symbol"/>
          <w:color w:val="000000"/>
          <w:sz w:val="24"/>
          <w:szCs w:val="24"/>
          <w:lang w:eastAsia="ru-RU"/>
        </w:rPr>
        <w:t>-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разнообразия детской деятельности – близкой и естественной для ребенка: игры, общения со взрослыми и сверстниками, экспериментирования, предметной, изобразительной,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музыкальной. Чем полнее и разнообразнее детская деятельность, тем больше она значима для ребенка и отвечает его природе;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-ориентацию всех условий реализации программы на ребенка, создание эмоционально - комфортной обстановки и благоприятной среды его позитивного развития.  </w:t>
      </w:r>
    </w:p>
    <w:p w:rsidR="00E16482" w:rsidRPr="00E16482" w:rsidRDefault="00E16482" w:rsidP="00E16482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Достижение поставленной цели предусматривает решение следующих задач: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-обеспечение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оптимального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сочетания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классического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дошкольного </w:t>
      </w:r>
    </w:p>
    <w:p w:rsidR="00E16482" w:rsidRPr="00E16482" w:rsidRDefault="00E16482" w:rsidP="00E16482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образования и современных образовательных технологий;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-охрану и укрепление физического и психического здоровья детей, в том числе их эмоционального благополучия;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-обеспечение равных возможностей для полноценного развития каждого ребѐнка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ребѐнка как субъекта отношений с самим собой, другими детьми, взрослыми и миром;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принятых в обществе правил</w:t>
      </w:r>
      <w:proofErr w:type="gramEnd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норм поведения в интересах человека, семьи, общества;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формирование предпосылок учебной деятельности;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учѐтом образовательных потребностей и способностей детей;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-формирование социокультурной среды, соответствующей возрастным, индивидуальным, психологическим и физиологическим особенностям детей; 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16482" w:rsidRPr="00E16482" w:rsidRDefault="00E16482" w:rsidP="00E16482">
      <w:pPr>
        <w:keepNext/>
        <w:keepLines/>
        <w:spacing w:after="0" w:line="240" w:lineRule="auto"/>
        <w:ind w:left="706" w:hanging="10"/>
        <w:contextualSpacing/>
        <w:jc w:val="both"/>
        <w:outlineLvl w:val="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1.3. Принципы и подходы к формированию программы </w:t>
      </w:r>
    </w:p>
    <w:p w:rsidR="00E16482" w:rsidRPr="00E16482" w:rsidRDefault="00E16482" w:rsidP="00E16482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ФГОС ДО Программа построена на следующих принципах: </w:t>
      </w:r>
    </w:p>
    <w:p w:rsidR="00E16482" w:rsidRPr="00E16482" w:rsidRDefault="00E16482" w:rsidP="00E16482">
      <w:pPr>
        <w:spacing w:after="0" w:line="240" w:lineRule="auto"/>
        <w:ind w:right="-3" w:hanging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Поддержка разнообразия детства.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взаимодействовать с другими людьми, способности выбирать и уважать право </w:t>
      </w:r>
    </w:p>
    <w:p w:rsidR="00E16482" w:rsidRPr="00E16482" w:rsidRDefault="00E16482" w:rsidP="00E16482">
      <w:pPr>
        <w:spacing w:after="0" w:line="240" w:lineRule="auto"/>
        <w:ind w:left="696" w:right="1466" w:hanging="7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выбора других ценностей и убеждений, мнений и способов их выражения. </w:t>
      </w:r>
    </w:p>
    <w:p w:rsidR="00E16482" w:rsidRPr="00E16482" w:rsidRDefault="00E16482" w:rsidP="00E16482">
      <w:p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Сохранение уникальности и самоценности детства как важного этапа в общем развитии человека. Самоценность детства –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3.Позитивная социализация ребенка дошкольного детства, амплификации (обогащения) развития ребенка в специфических детских видах деятельности. Полноценное развитие и саморазвитие ребенка связаны с созданием условий для волеизъявления каждого ребенка (выбор деятельности, темы, средств, способов, партнеров и т.п.). Это позволяет развивать и поддерживать индивидуальность ребенка, его самодостаточность.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4.Создание благоприятной социальной ситуации развития каждого ребѐнка в соответствии с его возрастными и индивидуальными особенностями и склонностями. Такой тип взаимодействия предполагает базовую ценностную ориентацию на достоинство каждого </w:t>
      </w: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участника взаимодействия, уважение и безусловное принятие личности ребенка, доброжелательность, внимание к ребенку, </w:t>
      </w:r>
    </w:p>
    <w:p w:rsidR="00E16482" w:rsidRPr="00E16482" w:rsidRDefault="00E16482" w:rsidP="00E16482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состоянию, настроению, потребностям, интересам.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</w:t>
      </w:r>
    </w:p>
    <w:p w:rsidR="00E16482" w:rsidRPr="00E16482" w:rsidRDefault="00E16482" w:rsidP="00E16482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проявить инициативу.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6.Формирование познавательных интересов и познавательных действий ребѐнка через его включение в различные виды деятельности.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7.Приобщение детей к социокультурным нормам, традициям семьи, общества и государства. Освоение ребенком культурных норм, средств и способов деятельности, культурных образцов поведения и общения с другими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8.Учѐт этнокультурной и социальной ситуации развития детей. 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нормам, традициям семьи, общества и государства. </w:t>
      </w:r>
    </w:p>
    <w:p w:rsidR="00E16482" w:rsidRPr="00E16482" w:rsidRDefault="00E16482" w:rsidP="00E16482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Инновационная Программа «От рождения до школы» строится на принципе единства развития, воспитания и образования.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ребенка, его воспитание и образование не могут рассматриваться как изолированные друг от друга процессы. Образование является всеобщей формой детского развития.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«ОТ РОЖДЕНИЕЯ ДО ШКОЛЫ» базируется на семи основополагающих принципах дошкольной психологии и педагогики.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«Семь золотых принципах дошкольной педагогики»: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1.Зона ближайшего развития (ЗБР) (Л.С, Выготский). Развивающее обучение в зоне ближайшего развития ребенка определяется содержанием предлагаемых взрослым задач, которые ребенок не может решить самостоятельно, </w:t>
      </w:r>
    </w:p>
    <w:p w:rsidR="00E16482" w:rsidRPr="00E16482" w:rsidRDefault="00E16482" w:rsidP="00E16482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способен выполнить в совместной со взрослыми деятельности.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2.Принцип культуросообразности (</w:t>
      </w:r>
      <w:proofErr w:type="spellStart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К.Д.Ушинский</w:t>
      </w:r>
      <w:proofErr w:type="spellEnd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Воспитание и обучение ребенка должно строиться на основе духовных ценностей народов России, исторических и национально - культурных традиций.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3.Деятельностный подход (А, Н. Леонтьев). Обучение должно строиться на базе характерных для дошкольного возраста видах деятельности. Ребенок развивается тогда, когда он является активным участником, субъектом процесса обучения, занимается важным и интересным для него делом.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4.Периодизация развития (Д.Б. </w:t>
      </w:r>
      <w:proofErr w:type="spellStart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Программа дошкольного образования должна строиться с учетом возрастных возможностей детей с опорой на ведущий вид деятельности.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5.Амплификация детского развития (А. В. Запорожец). Признание уникальности дошкольного детства, как важнейшего этапа в общем развитии человека, ориентируемого на обеспечения предельно полного проживания детьми дошкольного детства как самоценного, значимого по себе этапа жизни каждого ребенка.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Развивающее обучение (</w:t>
      </w:r>
      <w:proofErr w:type="spellStart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В.В.Давыдов</w:t>
      </w:r>
      <w:proofErr w:type="spellEnd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Ориентировано на понимание ребенком обобщенных отношений и </w:t>
      </w:r>
      <w:proofErr w:type="spellStart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следственных связей между </w:t>
      </w:r>
    </w:p>
    <w:p w:rsidR="00E16482" w:rsidRPr="00E16482" w:rsidRDefault="00E16482" w:rsidP="00E16482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фактами. </w:t>
      </w:r>
    </w:p>
    <w:p w:rsidR="00E16482" w:rsidRPr="00E16482" w:rsidRDefault="00E16482" w:rsidP="00E16482">
      <w:pPr>
        <w:spacing w:after="0" w:line="240" w:lineRule="auto"/>
        <w:ind w:right="54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7.Пространство детской реализации(ПДР) Создание необходимых условий развития индивидуальности и формирования личности ребенка. Поддержание инициативы ребенка на всех этапах, во всех видах деятельности. </w:t>
      </w:r>
    </w:p>
    <w:p w:rsidR="00E16482" w:rsidRPr="00E16482" w:rsidRDefault="00E16482" w:rsidP="00E16482">
      <w:pPr>
        <w:spacing w:after="0" w:line="240" w:lineRule="auto"/>
        <w:ind w:right="5" w:hanging="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Опираясь на вышеперечисленные научные концепции, ООП ДО реализует следующие основные принципы и положения: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-Обеспечивает всестороннее развитие каждого ребенка,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-Реализует принцип возрастного соответствия – предлагает содержания и методы дошкольного образования в соответствии с психическими законами развития и возрастными особенностями;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-Сочетает принципы научной обоснованности и практической применимости –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Wingdings" w:eastAsia="Wingdings" w:hAnsi="Wingdings" w:cs="Wingdings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-Соответствует критериям полноты, необходимости и достаточности - решает поставленные цели и задачи на необходимом и достаточном материале, максимально приближаясь к разумному «минимуму»;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-Объединяет обучение и воспитание в целостный образовательный процесс на основе традиционных российских духовно-нравственных и социокультурных ценностей;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-Построена на принципах позитивной социализации детей на основе принятых в обществе правил и норм поведения в интересах человека, семьи, общества и государства;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-Обеспечивает преемственность между всеми возрастными дошкольными группами и между детским садом и начальной школой;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-Базируется на личностно-ориентированном взаимодействии 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Wingdings" w:eastAsia="Wingdings" w:hAnsi="Wingdings" w:cs="Wingdings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-Предусматривает учет региональной специфики и варьирование образовательного процесса в зависимости от региональных особенностей;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-Реализуется принцип открытости дошкольного образования;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Wingdings" w:eastAsia="Wingdings" w:hAnsi="Wingdings" w:cs="Wingdings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-Предусматривает эффектное взаимодействие с семьями воспитанников;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-Использует преимущества сетевого взаимодействия с местным сообществом; </w:t>
      </w:r>
    </w:p>
    <w:p w:rsidR="00E16482" w:rsidRPr="00E16482" w:rsidRDefault="00E16482" w:rsidP="00E16482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-Предусматривает создание современной информационно-образовательной среды организации. 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6482">
        <w:rPr>
          <w:rFonts w:ascii="Times New Roman" w:hAnsi="Times New Roman"/>
          <w:b/>
          <w:sz w:val="24"/>
          <w:szCs w:val="24"/>
        </w:rPr>
        <w:t xml:space="preserve">Разработанная </w:t>
      </w:r>
      <w:proofErr w:type="gramStart"/>
      <w:r w:rsidRPr="00E16482">
        <w:rPr>
          <w:rFonts w:ascii="Times New Roman" w:hAnsi="Times New Roman"/>
          <w:b/>
          <w:sz w:val="24"/>
          <w:szCs w:val="24"/>
        </w:rPr>
        <w:t>программа  предусматривает</w:t>
      </w:r>
      <w:proofErr w:type="gramEnd"/>
      <w:r w:rsidRPr="00E16482">
        <w:rPr>
          <w:rFonts w:ascii="Times New Roman" w:hAnsi="Times New Roman"/>
          <w:b/>
          <w:sz w:val="24"/>
          <w:szCs w:val="24"/>
        </w:rPr>
        <w:t xml:space="preserve"> включение воспитанников в процесс ознакомления с региональными особенностями Чеченской  республики.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E16482">
        <w:rPr>
          <w:rFonts w:ascii="Times New Roman" w:hAnsi="Times New Roman"/>
          <w:sz w:val="24"/>
          <w:szCs w:val="24"/>
        </w:rPr>
        <w:t>работы является</w:t>
      </w: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 xml:space="preserve">-приобщение к истории родного края; 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-знакомство со знаменитыми земляками и людьми, прославившими Чеченскую Республику;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-формирование представлений о достопримечательностях родного края его государственных символах.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-воспитание любви к родному дому, семье, уважения к родителям и их труду.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>-формирование и развитие познавательного интереса к народному творчеству и миру ремесел своего народа;</w:t>
      </w:r>
    </w:p>
    <w:p w:rsidR="00E16482" w:rsidRPr="00E16482" w:rsidRDefault="00E16482" w:rsidP="00E16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-формирование представлений о животном и растительном мире родного края. </w:t>
      </w:r>
    </w:p>
    <w:p w:rsidR="00F93AA2" w:rsidRDefault="00F93AA2"/>
    <w:sectPr w:rsidR="00F93AA2" w:rsidSect="008C4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45A4"/>
    <w:multiLevelType w:val="hybridMultilevel"/>
    <w:tmpl w:val="C6C865EE"/>
    <w:lvl w:ilvl="0" w:tplc="B65C562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C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E7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16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EF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FA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6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16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8F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E"/>
    <w:rsid w:val="002723EE"/>
    <w:rsid w:val="008C4AEC"/>
    <w:rsid w:val="00E16482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BC1"/>
  <w15:chartTrackingRefBased/>
  <w15:docId w15:val="{21CCDE82-5109-46FC-952E-C0AAE35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2021-11-10T17:51:00Z</dcterms:created>
  <dcterms:modified xsi:type="dcterms:W3CDTF">2021-11-10T17:51:00Z</dcterms:modified>
</cp:coreProperties>
</file>