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A7F" w:rsidRPr="00644A7F" w:rsidRDefault="00644A7F" w:rsidP="00644A7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644A7F" w:rsidRPr="00644A7F" w:rsidRDefault="00644A7F" w:rsidP="00644A7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№1 «ФИРДАУС» С. АЛХАЗУРОВО </w:t>
      </w:r>
    </w:p>
    <w:p w:rsidR="00644A7F" w:rsidRPr="00644A7F" w:rsidRDefault="00644A7F" w:rsidP="00644A7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A7F">
        <w:rPr>
          <w:rFonts w:ascii="Times New Roman" w:eastAsia="Times New Roman" w:hAnsi="Times New Roman" w:cs="Times New Roman"/>
          <w:sz w:val="24"/>
          <w:szCs w:val="24"/>
          <w:lang w:eastAsia="ru-RU"/>
        </w:rPr>
        <w:t>УРУС-МАРТАНОВСКОГО МУНИЦИПАЛЬНОГО РАЙОНА»</w:t>
      </w:r>
    </w:p>
    <w:p w:rsidR="00644A7F" w:rsidRPr="00644A7F" w:rsidRDefault="00644A7F" w:rsidP="00644A7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1268"/>
          <w:tab w:val="left" w:pos="4383"/>
        </w:tabs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4A7F" w:rsidRPr="00644A7F" w:rsidRDefault="00644A7F" w:rsidP="00644A7F">
      <w:pPr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3C3C3F" w:rsidRDefault="003C3C3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bookmarkStart w:id="0" w:name="_GoBack"/>
      <w:bookmarkEnd w:id="0"/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44A7F" w:rsidRDefault="00AD4260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Динамика</w:t>
      </w:r>
      <w:r w:rsidR="003C3C3F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6A275E">
        <w:rPr>
          <w:rFonts w:ascii="Times New Roman" w:eastAsia="Calibri" w:hAnsi="Times New Roman" w:cs="Times New Roman"/>
          <w:b/>
          <w:sz w:val="28"/>
          <w:szCs w:val="24"/>
        </w:rPr>
        <w:t xml:space="preserve">развития детей </w:t>
      </w:r>
    </w:p>
    <w:p w:rsidR="00644A7F" w:rsidRP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44A7F">
        <w:rPr>
          <w:rFonts w:ascii="Times New Roman" w:eastAsia="Calibri" w:hAnsi="Times New Roman" w:cs="Times New Roman"/>
          <w:b/>
          <w:sz w:val="28"/>
          <w:szCs w:val="24"/>
        </w:rPr>
        <w:t>муниципального бюджетного дошкольного образовательного учреждения</w:t>
      </w:r>
    </w:p>
    <w:p w:rsidR="00644A7F" w:rsidRP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44A7F">
        <w:rPr>
          <w:rFonts w:ascii="Times New Roman" w:eastAsia="Calibri" w:hAnsi="Times New Roman" w:cs="Times New Roman"/>
          <w:b/>
          <w:sz w:val="28"/>
          <w:szCs w:val="24"/>
        </w:rPr>
        <w:t>«Детский сад №1 «Фирдаус» с. Алхазурово</w:t>
      </w:r>
    </w:p>
    <w:p w:rsidR="00644A7F" w:rsidRDefault="00644A7F" w:rsidP="00644A7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44A7F">
        <w:rPr>
          <w:rFonts w:ascii="Times New Roman" w:eastAsia="Calibri" w:hAnsi="Times New Roman" w:cs="Times New Roman"/>
          <w:b/>
          <w:sz w:val="28"/>
          <w:szCs w:val="24"/>
        </w:rPr>
        <w:t xml:space="preserve">Урус-Мартановского муниципального района» </w:t>
      </w: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44A7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44A7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44A7F" w:rsidRPr="00644A7F" w:rsidRDefault="00644A7F" w:rsidP="00644A7F">
      <w:pPr>
        <w:tabs>
          <w:tab w:val="left" w:pos="471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44A7F">
        <w:rPr>
          <w:rFonts w:ascii="Times New Roman" w:eastAsia="Calibri" w:hAnsi="Times New Roman" w:cs="Times New Roman"/>
          <w:sz w:val="28"/>
          <w:szCs w:val="24"/>
        </w:rPr>
        <w:t>с. Алхазурово-2021</w:t>
      </w:r>
    </w:p>
    <w:p w:rsidR="00644A7F" w:rsidRPr="00644A7F" w:rsidRDefault="00644A7F" w:rsidP="00644A7F">
      <w:pPr>
        <w:spacing w:after="0" w:line="240" w:lineRule="auto"/>
        <w:ind w:right="40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4A7F" w:rsidRDefault="00644A7F" w:rsidP="00644A7F">
      <w:pPr>
        <w:spacing w:after="0"/>
        <w:jc w:val="center"/>
        <w:rPr>
          <w:rFonts w:ascii="Times New Roman" w:hAnsi="Times New Roman" w:cs="Times New Roman"/>
        </w:rPr>
      </w:pPr>
    </w:p>
    <w:p w:rsidR="00644A7F" w:rsidRDefault="00644A7F" w:rsidP="0038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44A7F">
        <w:rPr>
          <w:rFonts w:ascii="Times New Roman" w:hAnsi="Times New Roman" w:cs="Times New Roman"/>
          <w:sz w:val="28"/>
        </w:rPr>
        <w:lastRenderedPageBreak/>
        <w:t xml:space="preserve">В качестве целевых ориентиров в соответствии с ФГОС дошкольного образования принято рассматривать возможные психологические и социальные достижения воспитанников на этапе завершения обучения в ДОУ. Тут принято определять:  обладает ли ребенок навыками самостоятельной деятельности в разных сферах, может ли проявлять инициативность; как ребенок реализует свои идеи в занятиях; может ли ребенок активно взаимодействовать со взрослыми и сверстниками, занимается ли совместной деятельностью; умеет ли воспитанник использовать различные социальные нормы и правила, различать учебную и игровую деятельность; насколько развиты разные способности и умения ребенка (рисование, придумывание сказок, танцы, пение и т.п.); насколько качественно у ребенка развита устная речь, может ли он полностью доносить свои мысли до взрослых. Получается ли у него фантазировать и высказывать мысли вслух; насколько ребёнок способен к волевым усилиям в разных видах деятельности, преодолевать сиюминутные побуждения, доводить до конца начатое дело;  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людей;  достаточны ли начальные знания ребенка о себе, своем окружении, мире; может ли ребёнок самостоятельно принимать решения, используя накопленные знания и опыт. </w:t>
      </w:r>
    </w:p>
    <w:p w:rsidR="00380C0C" w:rsidRPr="00380C0C" w:rsidRDefault="00380C0C" w:rsidP="00380C0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380C0C">
        <w:rPr>
          <w:color w:val="000000"/>
          <w:sz w:val="28"/>
          <w:szCs w:val="28"/>
        </w:rPr>
        <w:t>Для отслеживанию</w:t>
      </w:r>
      <w:proofErr w:type="gramEnd"/>
      <w:r w:rsidRPr="00380C0C">
        <w:rPr>
          <w:color w:val="000000"/>
          <w:sz w:val="28"/>
          <w:szCs w:val="28"/>
        </w:rPr>
        <w:t xml:space="preserve"> и фиксированию достижений детей каждой возрастной группы. Педагоги разработали таблицу «Критерии и показатели оценки возрастных достижений и качеств детей в соответствии с ФГОС ДО», в которой первый столбец — критерий оценки качеств и достижений ребенка (целевой ориентир по ФГОС ДО), а три другие столбца — показатели их сформированности в каждой возрастной группе.</w:t>
      </w:r>
    </w:p>
    <w:p w:rsidR="00380C0C" w:rsidRPr="00380C0C" w:rsidRDefault="00380C0C" w:rsidP="00380C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0C0C">
        <w:rPr>
          <w:color w:val="000000"/>
          <w:sz w:val="28"/>
          <w:szCs w:val="28"/>
        </w:rPr>
        <w:t>В основу разработки показателей были взяты положения дошкольной педагогики, возрастной психологии, а также учитывался собственный педагогический опыт (достижения воспитанников в тот или иной возрастной период).</w:t>
      </w:r>
    </w:p>
    <w:p w:rsidR="00380C0C" w:rsidRDefault="00380C0C" w:rsidP="00380C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0C0C">
        <w:rPr>
          <w:color w:val="000000"/>
          <w:sz w:val="28"/>
          <w:szCs w:val="28"/>
        </w:rPr>
        <w:t>В течение месяца педагог работает с таблицей, отмечая наличие соответствующих показателей у воспитанников. На основе этого он получает информацию о том, насколько сформировано у них то или иное качество и как каждый из детей продвигается в их развитии.</w:t>
      </w:r>
    </w:p>
    <w:p w:rsidR="00380C0C" w:rsidRDefault="00E16883" w:rsidP="00380C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Например</w:t>
      </w:r>
      <w:proofErr w:type="gramEnd"/>
      <w:r>
        <w:rPr>
          <w:color w:val="000000"/>
          <w:sz w:val="28"/>
          <w:szCs w:val="28"/>
        </w:rPr>
        <w:t>:</w:t>
      </w:r>
    </w:p>
    <w:p w:rsidR="00E16883" w:rsidRDefault="00E16883" w:rsidP="00380C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Группа: средняя</w:t>
      </w:r>
    </w:p>
    <w:tbl>
      <w:tblPr>
        <w:tblStyle w:val="a4"/>
        <w:tblW w:w="10259" w:type="dxa"/>
        <w:tblLook w:val="04A0" w:firstRow="1" w:lastRow="0" w:firstColumn="1" w:lastColumn="0" w:noHBand="0" w:noVBand="1"/>
      </w:tblPr>
      <w:tblGrid>
        <w:gridCol w:w="594"/>
        <w:gridCol w:w="2373"/>
        <w:gridCol w:w="2429"/>
        <w:gridCol w:w="2429"/>
        <w:gridCol w:w="2434"/>
      </w:tblGrid>
      <w:tr w:rsidR="00E16883" w:rsidTr="00E16883">
        <w:trPr>
          <w:trHeight w:val="177"/>
        </w:trPr>
        <w:tc>
          <w:tcPr>
            <w:tcW w:w="10259" w:type="dxa"/>
            <w:gridSpan w:val="5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Целевой ориентир</w:t>
            </w:r>
          </w:p>
        </w:tc>
      </w:tr>
      <w:tr w:rsidR="00E16883" w:rsidTr="00E16883">
        <w:trPr>
          <w:trHeight w:val="525"/>
        </w:trPr>
        <w:tc>
          <w:tcPr>
            <w:tcW w:w="594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373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Ф.И.О.</w:t>
            </w:r>
          </w:p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ребенка</w:t>
            </w: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 высокого уровня</w:t>
            </w: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 среднего уровня</w:t>
            </w:r>
          </w:p>
        </w:tc>
        <w:tc>
          <w:tcPr>
            <w:tcW w:w="2434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 низкого уровня</w:t>
            </w:r>
          </w:p>
        </w:tc>
      </w:tr>
      <w:tr w:rsidR="00E16883" w:rsidTr="00E16883">
        <w:trPr>
          <w:trHeight w:val="177"/>
        </w:trPr>
        <w:tc>
          <w:tcPr>
            <w:tcW w:w="594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373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А…..</w:t>
            </w:r>
          </w:p>
        </w:tc>
        <w:tc>
          <w:tcPr>
            <w:tcW w:w="2429" w:type="dxa"/>
          </w:tcPr>
          <w:p w:rsidR="00E16883" w:rsidRP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34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16883" w:rsidTr="00E16883">
        <w:trPr>
          <w:trHeight w:val="172"/>
        </w:trPr>
        <w:tc>
          <w:tcPr>
            <w:tcW w:w="594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373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В………..</w:t>
            </w: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29" w:type="dxa"/>
          </w:tcPr>
          <w:p w:rsidR="00E16883" w:rsidRP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434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16883" w:rsidTr="00E16883">
        <w:trPr>
          <w:trHeight w:val="172"/>
        </w:trPr>
        <w:tc>
          <w:tcPr>
            <w:tcW w:w="594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373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429" w:type="dxa"/>
          </w:tcPr>
          <w:p w:rsidR="00E16883" w:rsidRDefault="00E16883" w:rsidP="00E1688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34" w:type="dxa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16883" w:rsidTr="00185B5E">
        <w:trPr>
          <w:trHeight w:val="172"/>
        </w:trPr>
        <w:tc>
          <w:tcPr>
            <w:tcW w:w="10259" w:type="dxa"/>
            <w:gridSpan w:val="5"/>
          </w:tcPr>
          <w:p w:rsidR="00E16883" w:rsidRDefault="00E16883" w:rsidP="00380C0C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 по целевому ориентиру</w:t>
            </w:r>
          </w:p>
        </w:tc>
      </w:tr>
    </w:tbl>
    <w:p w:rsidR="00380C0C" w:rsidRPr="00380C0C" w:rsidRDefault="00380C0C" w:rsidP="00380C0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0C0C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отслеживания и</w:t>
      </w:r>
      <w:r w:rsidRPr="008178AE">
        <w:rPr>
          <w:rFonts w:ascii="Times New Roman" w:hAnsi="Times New Roman" w:cs="Times New Roman"/>
          <w:sz w:val="28"/>
          <w:szCs w:val="28"/>
        </w:rPr>
        <w:t xml:space="preserve"> фиксированию достижений детей </w:t>
      </w:r>
      <w:r>
        <w:rPr>
          <w:rFonts w:ascii="Times New Roman" w:hAnsi="Times New Roman" w:cs="Times New Roman"/>
          <w:sz w:val="28"/>
          <w:szCs w:val="28"/>
        </w:rPr>
        <w:t>в средней группе (пример) показало, что ребенок средней группы: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Самостоятельно подбирает атрибуты к играм.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lastRenderedPageBreak/>
        <w:t>Самостоятельно выбирает участников для совместной игры и деятельности.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Самостоятельно придумывает сюжет игры и инициирует игру, приглашает сверстников к игре.</w:t>
      </w:r>
    </w:p>
    <w:p w:rsidR="008178AE" w:rsidRDefault="008178AE" w:rsidP="008178A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1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8F5F5" wp14:editId="5820691E">
            <wp:extent cx="3209251" cy="2407152"/>
            <wp:effectExtent l="953" t="0" r="0" b="0"/>
            <wp:docPr id="4" name="Рисунок 4" descr="C:\с жесткого диска 05 январь 2021\2021-2022\Фирдаус 2021-2022\МКДО\ОБРАЗОВАТЕЛЬНЫЕ ОРИЕНТИРЫ\фото\IMG_20211110_15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жесткого диска 05 январь 2021\2021-2022\Фирдаус 2021-2022\МКДО\ОБРАЗОВАТЕЛЬНЫЕ ОРИЕНТИРЫ\фото\IMG_20211110_152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111" cy="24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8FFC1" wp14:editId="40886A14">
            <wp:extent cx="3193645" cy="2395447"/>
            <wp:effectExtent l="0" t="952" r="6032" b="6033"/>
            <wp:docPr id="7" name="Рисунок 7" descr="C:\с жесткого диска 05 январь 2021\2021-2022\Фирдаус 2021-2022\МКДО\ОБРАЗОВАТЕЛЬНЫЕ ОРИЕНТИРЫ\фото\IMG_20211110_15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 жесткого диска 05 январь 2021\2021-2022\Фирдаус 2021-2022\МКДО\ОБРАЗОВАТЕЛЬНЫЕ ОРИЕНТИРЫ\фото\IMG_20211110_15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177" cy="24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81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A485F" wp14:editId="3E974CD0">
            <wp:extent cx="2383536" cy="1787810"/>
            <wp:effectExtent l="0" t="0" r="0" b="3175"/>
            <wp:docPr id="5" name="Рисунок 5" descr="C:\с жесткого диска 05 январь 2021\2021-2022\Фирдаус 2021-2022\МКДО\ОБРАЗОВАТЕЛЬНЫЕ ОРИЕНТИРЫ\фото\IMG_20211110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 жесткого диска 05 январь 2021\2021-2022\Фирдаус 2021-2022\МКДО\ОБРАЗОВАТЕЛЬНЫЕ ОРИЕНТИРЫ\фото\IMG_20211110_15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14" cy="17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7C961" wp14:editId="6BD5683A">
            <wp:extent cx="2453591" cy="1840357"/>
            <wp:effectExtent l="0" t="0" r="4445" b="7620"/>
            <wp:docPr id="2" name="Рисунок 2" descr="C:\с жесткого диска 05 январь 2021\2021-2022\Фирдаус 2021-2022\МКДО\ОБРАЗОВАТЕЛЬНЫЕ ОРИЕНТИРЫ\фото\IMG_20211110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жесткого диска 05 январь 2021\2021-2022\Фирдаус 2021-2022\МКДО\ОБРАЗОВАТЕЛЬНЫЕ ОРИЕНТИРЫ\фото\IMG_20211110_152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05" cy="18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AE" w:rsidRPr="008178AE" w:rsidRDefault="008178AE" w:rsidP="00817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Соблюдает ролевое соподчинение и активно ведет ролевые диалоги.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Взаимодействуя со сверстниками, проявляет инициативу и предлагает новые роли или действия, обогащает сюжет.</w:t>
      </w:r>
    </w:p>
    <w:p w:rsidR="00FA073C" w:rsidRPr="008178AE" w:rsidRDefault="00FA073C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7253" cy="2102000"/>
            <wp:effectExtent l="0" t="0" r="0" b="0"/>
            <wp:docPr id="9" name="Рисунок 9" descr="C:\с жесткого диска 05 январь 2021\2021-2022\Фирдаус 2021-2022\МКДО\фото мероприятия\IMG-20211110-WA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 жесткого диска 05 январь 2021\2021-2022\Фирдаус 2021-2022\МКДО\фото мероприятия\IMG-20211110-WA0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38" cy="2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 настольно-печатных играх может выступать в роли ведущего, объяснять сверстникам правила игры.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lastRenderedPageBreak/>
        <w:t>Умеет объединяться с детьми для совместных игр, согласовывать тему игры, распределять роли, поступать в соответствии с правилами и общим замыслом.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Умеет инициировать и развивать игру.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Часто берет на себя ведущую роль в игре.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Предлагает сверстникам и взрослым разнообразные сюжеты игры.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Умеет самостоятельно организовать игровое пространство, варьировать его в соответствии с сюжетом.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Проявляет творчество в играх.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Легко выбирает партнеров по игре, во время игры не конфликтует с участниками, может найти компромисс.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 играх соблюдает правила на протяжении всей игры, видит, когда правила нарушают другие дети, и говорит об этом.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Игровые действия имеют четкую последовательность, разнообразны, динамичны в зависимости от сюжета.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 играх часто использует многофункциональные предметы (лоскутки, бумага, палочки и т. д.) и при необходимости может изготовить небольшое количество ключевых атрибутов.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Предметное оформление игры занимает минимальное время.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Использует развернутую ролевую речь на протяжении всей игры.</w:t>
      </w:r>
    </w:p>
    <w:p w:rsidR="00FA073C" w:rsidRPr="008178AE" w:rsidRDefault="00FA073C" w:rsidP="00FA0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2920813"/>
            <wp:effectExtent l="0" t="0" r="0" b="0"/>
            <wp:docPr id="11" name="Рисунок 11" descr="C:\с жесткого диска 05 январь 2021\2021-2022\Фирдаус 2021-2022\МКДО\Аза фото\IMG-20211110-WA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 жесткого диска 05 январь 2021\2021-2022\Фирдаус 2021-2022\МКДО\Аза фото\IMG-20211110-WA03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Может назвать любимую сказку, прочитать наизусть понравившееся стихотворение, считалку.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Рассматривает иллюстрированные издания детских книг, проявляет интерес к ним.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Драматизирует (инсценирует) с помощью взрослого небольшие сказки (отрывки из сказок).</w:t>
      </w:r>
    </w:p>
    <w:p w:rsidR="004B2BD5" w:rsidRPr="008178AE" w:rsidRDefault="008178AE" w:rsidP="004B2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Может принимать участие в беседах о театре (театр — актеры — зрители, поведение людей в зрительном зале).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Активен при создании индивидуальных и коллективных композиций в рисунках, лепке, аппликации; с удовольствием участвует в выставках детских работ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lastRenderedPageBreak/>
        <w:t>Проявляет интерес к участию в праздниках, постановках, совместных досугах и развлечениях.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Проявляет интерес к социальному окружению, труду взрослых, задает много вопросов.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Активно участвует в совместных играх со взрослыми и сверстниками.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Сопереживает неудачам и радуется успехам других.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Проявляет доброжелательность, по отношению к окружающим, откликается на просьбы.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Адекватно реагирует на эмоции близких людей и друзей, делает попытки пожалеть сверстника при необходимости, обнять его, помочь.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Адресно выражает свои чувства — радость, огорчение, страх, удивление, удовольствие и др.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Во взаимоотношениях со сверстниками проявляет избирательность, которая выражается в предпочтении одних детей другим.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Имеются постоянные партнеры по играм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Способен придумывать разные роли для себя и партнеров по игре, разнообразные игровые сюжеты, видоизменять их.</w:t>
      </w:r>
    </w:p>
    <w:p w:rsidR="004B2BD5" w:rsidRPr="008178AE" w:rsidRDefault="004B2BD5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3BF4F" wp14:editId="2C0F24A0">
            <wp:extent cx="2815971" cy="3754628"/>
            <wp:effectExtent l="0" t="0" r="3810" b="0"/>
            <wp:docPr id="15" name="Рисунок 15" descr="C:\с жесткого диска 05 январь 2021\2021-2022\Фирдаус 2021-2022\МКДО\фото мероприятия\IMG-20211110-WA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с жесткого диска 05 январь 2021\2021-2022\Фирдаус 2021-2022\МКДО\фото мероприятия\IMG-20211110-WA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69" cy="376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Активно использует в играх предметы-заместители, разнообразные игрушки, которые сразу не вписываются в контекст игры, предметы из уголка ряженья, предметы мебели.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Рисунки и поделки дополняет деталями по своему усмотрению.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Самостоятельно придумывает и создает поделки, рисунки.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 xml:space="preserve">В самостоятельных театрализованных играх обустраивает место для игры, воплощается в роли, используя художественные выразительные средства </w:t>
      </w:r>
      <w:r>
        <w:rPr>
          <w:rFonts w:ascii="Times New Roman" w:hAnsi="Times New Roman" w:cs="Times New Roman"/>
          <w:sz w:val="28"/>
          <w:szCs w:val="28"/>
        </w:rPr>
        <w:t>(интонация, мимика), атрибутику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lastRenderedPageBreak/>
        <w:t>Стремится к общению с окружающими, что-то сообщить, объяснить, попросить, задает вопросы, активно говорит с игрушками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Умеет самостоятельно одеваться, застегивать пуговицы и кнопки.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Развита координация движения (умеет бросать и ловить мяч).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Ориентируется в пространстве (относительно себя и других предметов).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Владеет основными видами движения (ходьба, бег, прыжки, лазанье), активно использует их в подвижных и сюжетно-ролевых играх.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Создает небольшие постройки из конструкторов с разным скреплением деталей, мозаики, собирает пазлы — до 80 элементов.</w:t>
      </w:r>
    </w:p>
    <w:p w:rsidR="008178AE" w:rsidRPr="008178AE" w:rsidRDefault="008178AE" w:rsidP="004B2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Развиты физические качества (быстрота, ловкость, выносливость, сила, координация) в соответс</w:t>
      </w:r>
      <w:r w:rsidR="004B2BD5">
        <w:rPr>
          <w:rFonts w:ascii="Times New Roman" w:hAnsi="Times New Roman" w:cs="Times New Roman"/>
          <w:sz w:val="28"/>
          <w:szCs w:val="28"/>
        </w:rPr>
        <w:t>твии с возрастными показателями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Проявляет уважительное отношение к членам своей семьи, другим детям и взрослым (здоровается, прощается, благодарит за помощь и т. д.).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Может контролировать свое поведение в обществе среди детей и взрослых. Адекватно реагирует на эмоциональные проявления другого человека.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Помогает взрослым в уборке помещения.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Умеет ухаживать за животными и растениями и стремится это делать.</w:t>
      </w:r>
    </w:p>
    <w:p w:rsidR="004B2BD5" w:rsidRPr="008178AE" w:rsidRDefault="004B2BD5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22897" wp14:editId="78EC0623">
            <wp:extent cx="4876800" cy="3650234"/>
            <wp:effectExtent l="0" t="0" r="0" b="7620"/>
            <wp:docPr id="14" name="Рисунок 14" descr="C:\с жесткого диска 05 январь 2021\2021-2022\Фирдаус 2021-2022\МКДО\фото мероприятия\IMG-202105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с жесткого диска 05 январь 2021\2021-2022\Фирдаус 2021-2022\МКДО\фото мероприятия\IMG-20210528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07" cy="36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Знает элементарные правила дорожного движения.</w:t>
      </w:r>
    </w:p>
    <w:p w:rsidR="004B2BD5" w:rsidRPr="008178AE" w:rsidRDefault="004B2BD5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B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5026" cy="2669667"/>
            <wp:effectExtent l="0" t="0" r="0" b="0"/>
            <wp:docPr id="17" name="Рисунок 17" descr="C:\с жесткого диска 05 январь 2021\2021-2022\Фирдаус 2021-2022\МКДО\фото мероприятия\IMG-20211110-WA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 жесткого диска 05 январь 2021\2021-2022\Фирдаус 2021-2022\МКДО\фото мероприятия\IMG-20211110-WA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4" t="18144" r="1511" b="26291"/>
                    <a:stretch/>
                  </pic:blipFill>
                  <pic:spPr bwMode="auto">
                    <a:xfrm>
                      <a:off x="0" y="0"/>
                      <a:ext cx="5315964" cy="26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Знает меры предосторожности в обращении с огнем, острыми предметами.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В дидактических играх противостоит трудностям, подчиняется правилам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Любознательный, наблюдательный, задает много вопросов из разных сфер социальной и природной жизни.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Стремится к знаниям, способен самостоятельно экспериментировать и наблюдать за явлениями и событиями окружающей жизни.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Знает свое имя, фамилию, имена и отчества членов семьи, воспитателей, специалистов детского сада.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Знает героев детских произведений, насекомых, животных, птиц, деревья и т. п.</w:t>
      </w:r>
    </w:p>
    <w:p w:rsidR="008178AE" w:rsidRP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Использует свои знания и умения в разных видах деятельности.</w:t>
      </w:r>
    </w:p>
    <w:p w:rsidR="008178AE" w:rsidRDefault="008178AE" w:rsidP="008178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8AE">
        <w:rPr>
          <w:rFonts w:ascii="Times New Roman" w:hAnsi="Times New Roman" w:cs="Times New Roman"/>
          <w:sz w:val="28"/>
          <w:szCs w:val="28"/>
        </w:rPr>
        <w:t>Ребенка легко заинтересовать</w:t>
      </w:r>
      <w:r w:rsidR="004B2BD5">
        <w:rPr>
          <w:rFonts w:ascii="Times New Roman" w:hAnsi="Times New Roman" w:cs="Times New Roman"/>
          <w:sz w:val="28"/>
          <w:szCs w:val="28"/>
        </w:rPr>
        <w:t>.</w:t>
      </w:r>
    </w:p>
    <w:p w:rsidR="004B2BD5" w:rsidRPr="004B2BD5" w:rsidRDefault="004B2BD5" w:rsidP="004B2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BD5">
        <w:rPr>
          <w:rFonts w:ascii="Times New Roman" w:hAnsi="Times New Roman" w:cs="Times New Roman"/>
          <w:sz w:val="28"/>
          <w:szCs w:val="28"/>
        </w:rPr>
        <w:t xml:space="preserve">Такой подход к оценке возрастных достижений позволяет педагогу наглядно представлять процесс </w:t>
      </w:r>
      <w:r>
        <w:rPr>
          <w:rFonts w:ascii="Times New Roman" w:hAnsi="Times New Roman" w:cs="Times New Roman"/>
          <w:sz w:val="28"/>
          <w:szCs w:val="28"/>
        </w:rPr>
        <w:t>динамики развития детей группы.</w:t>
      </w:r>
    </w:p>
    <w:p w:rsidR="004B2BD5" w:rsidRPr="008178AE" w:rsidRDefault="004B2BD5" w:rsidP="004B2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B2BD5" w:rsidRPr="008178AE" w:rsidSect="00644A7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48E"/>
    <w:rsid w:val="0009448E"/>
    <w:rsid w:val="00380C0C"/>
    <w:rsid w:val="003C3C3F"/>
    <w:rsid w:val="004B2BD5"/>
    <w:rsid w:val="00644A7F"/>
    <w:rsid w:val="006A275E"/>
    <w:rsid w:val="008178AE"/>
    <w:rsid w:val="00AD4260"/>
    <w:rsid w:val="00E16883"/>
    <w:rsid w:val="00E7794B"/>
    <w:rsid w:val="00FA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AE96C"/>
  <w15:chartTrackingRefBased/>
  <w15:docId w15:val="{495A34ED-4CFB-4AE5-A342-9B594FFB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80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7</cp:revision>
  <dcterms:created xsi:type="dcterms:W3CDTF">2021-11-10T11:53:00Z</dcterms:created>
  <dcterms:modified xsi:type="dcterms:W3CDTF">2021-11-10T13:23:00Z</dcterms:modified>
</cp:coreProperties>
</file>