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C584" w14:textId="77777777" w:rsidR="000A4DD1" w:rsidRPr="000A4DD1" w:rsidRDefault="000A4DD1" w:rsidP="000A4D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20566011"/>
      <w:r w:rsidRPr="000A4D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14:paraId="05652F93" w14:textId="77777777" w:rsidR="000A4DD1" w:rsidRPr="000A4DD1" w:rsidRDefault="000A4DD1" w:rsidP="000A4DD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15DECCFB" w14:textId="77777777" w:rsidR="000A4DD1" w:rsidRPr="000A4DD1" w:rsidRDefault="000A4DD1" w:rsidP="000A4DD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14:paraId="1F6A83F7" w14:textId="77777777" w:rsidR="000A4DD1" w:rsidRPr="000A4DD1" w:rsidRDefault="000A4DD1" w:rsidP="000A4DD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14:paraId="545558D8" w14:textId="77777777" w:rsidR="000A4DD1" w:rsidRPr="000A4DD1" w:rsidRDefault="000A4DD1" w:rsidP="000A4DD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14:paraId="693E468F" w14:textId="77777777" w:rsidR="000A4DD1" w:rsidRPr="000A4DD1" w:rsidRDefault="000A4DD1" w:rsidP="000A4DD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25D1F7" w14:textId="77777777" w:rsidR="000A4DD1" w:rsidRPr="000A4DD1" w:rsidRDefault="000A4DD1" w:rsidP="000A4D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A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0A4DD1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0A4DD1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0A4DD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0A4DD1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0A4DD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0A4DD1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0A4DD1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0A4DD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ШДО</w:t>
      </w:r>
      <w:r w:rsidRPr="000A4D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6F4A76D" w14:textId="77777777" w:rsidR="000A4DD1" w:rsidRPr="000A4DD1" w:rsidRDefault="000A4DD1" w:rsidP="000A4D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14:paraId="52C7F15D" w14:textId="77777777" w:rsidR="000A4DD1" w:rsidRPr="000A4DD1" w:rsidRDefault="000A4DD1" w:rsidP="000A4D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r w:rsidRPr="000A4D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14:paraId="5B8364C9" w14:textId="77777777" w:rsidR="000A4DD1" w:rsidRPr="000A4DD1" w:rsidRDefault="000A4DD1" w:rsidP="000A4D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r w:rsidRPr="000A4D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14:paraId="5ABE515A" w14:textId="77777777" w:rsidR="000A4DD1" w:rsidRPr="000A4DD1" w:rsidRDefault="000A4DD1" w:rsidP="000A4DD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r w:rsidRPr="000A4D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0A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«Фирдаус»)</w:t>
      </w:r>
    </w:p>
    <w:bookmarkEnd w:id="0"/>
    <w:p w14:paraId="4BA409DE" w14:textId="77777777" w:rsidR="00066C6C" w:rsidRPr="000A4DD1" w:rsidRDefault="00066C6C" w:rsidP="00085E8E">
      <w:pPr>
        <w:pStyle w:val="11"/>
        <w:ind w:firstLine="720"/>
        <w:contextualSpacing/>
        <w:jc w:val="center"/>
      </w:pPr>
    </w:p>
    <w:p w14:paraId="6F1B5EC4" w14:textId="77777777" w:rsidR="00066C6C" w:rsidRPr="000A4DD1" w:rsidRDefault="00066C6C" w:rsidP="00085E8E">
      <w:pPr>
        <w:pStyle w:val="11"/>
        <w:ind w:firstLine="720"/>
        <w:contextualSpacing/>
        <w:jc w:val="center"/>
        <w:rPr>
          <w:b/>
          <w:bCs/>
        </w:rPr>
      </w:pPr>
      <w:r w:rsidRPr="000A4DD1">
        <w:rPr>
          <w:b/>
          <w:bCs/>
        </w:rPr>
        <w:t>Справка</w:t>
      </w:r>
    </w:p>
    <w:p w14:paraId="52B7E3FB" w14:textId="1D666CEE" w:rsidR="00066C6C" w:rsidRDefault="00066C6C" w:rsidP="00085E8E">
      <w:pPr>
        <w:pStyle w:val="11"/>
        <w:ind w:firstLine="720"/>
        <w:contextualSpacing/>
        <w:jc w:val="center"/>
        <w:rPr>
          <w:b/>
          <w:bCs/>
        </w:rPr>
      </w:pPr>
      <w:r w:rsidRPr="000A4DD1">
        <w:rPr>
          <w:b/>
          <w:bCs/>
        </w:rPr>
        <w:t xml:space="preserve">о реализации </w:t>
      </w:r>
      <w:r w:rsidR="00711134">
        <w:rPr>
          <w:b/>
          <w:bCs/>
        </w:rPr>
        <w:t xml:space="preserve">регионального компонента как одной из </w:t>
      </w:r>
      <w:r w:rsidRPr="000A4DD1">
        <w:rPr>
          <w:b/>
          <w:bCs/>
        </w:rPr>
        <w:t>части ООП ДО</w:t>
      </w:r>
      <w:r w:rsidR="000F4686" w:rsidRPr="000A4DD1">
        <w:rPr>
          <w:b/>
          <w:bCs/>
        </w:rPr>
        <w:t xml:space="preserve"> </w:t>
      </w:r>
      <w:r w:rsidR="00711134">
        <w:rPr>
          <w:b/>
          <w:bCs/>
        </w:rPr>
        <w:t>формируемой участниками образовательного процесса</w:t>
      </w:r>
    </w:p>
    <w:p w14:paraId="7D6D9630" w14:textId="77777777" w:rsidR="00711134" w:rsidRPr="000A4DD1" w:rsidRDefault="00711134" w:rsidP="00085E8E">
      <w:pPr>
        <w:pStyle w:val="11"/>
        <w:ind w:firstLine="720"/>
        <w:contextualSpacing/>
        <w:jc w:val="center"/>
      </w:pPr>
    </w:p>
    <w:p w14:paraId="113879C1" w14:textId="1FF193E9" w:rsidR="00A73D30" w:rsidRPr="000A4DD1" w:rsidRDefault="00A73D30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соответствии с федеральным государственным </w:t>
      </w:r>
      <w:r w:rsidR="00477760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стандартом дошкольного образования основная образовательная программа дошкольного образования дошкольной образовательной организации (далее - Программа) должна содержать две части: основную и часть, формируемую участниками образовательных отношений (часто её называют вариативная часть)</w:t>
      </w:r>
      <w:r w:rsidR="00C252EA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A3AC44" w14:textId="4D429B37" w:rsidR="00A73D30" w:rsidRPr="000A4DD1" w:rsidRDefault="00C252EA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 </w:t>
      </w:r>
    </w:p>
    <w:p w14:paraId="5331DC0A" w14:textId="0842A694" w:rsidR="003322B6" w:rsidRPr="000A4DD1" w:rsidRDefault="003322B6" w:rsidP="00085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D1">
        <w:rPr>
          <w:rFonts w:ascii="Times New Roman" w:hAnsi="Times New Roman" w:cs="Times New Roman"/>
          <w:sz w:val="28"/>
          <w:szCs w:val="28"/>
        </w:rPr>
        <w:t xml:space="preserve">Основой образовательной </w:t>
      </w:r>
      <w:r w:rsidR="00066C6C" w:rsidRPr="000A4DD1">
        <w:rPr>
          <w:rFonts w:ascii="Times New Roman" w:hAnsi="Times New Roman" w:cs="Times New Roman"/>
          <w:sz w:val="28"/>
          <w:szCs w:val="28"/>
        </w:rPr>
        <w:t>п</w:t>
      </w:r>
      <w:r w:rsidRPr="000A4DD1">
        <w:rPr>
          <w:rFonts w:ascii="Times New Roman" w:hAnsi="Times New Roman" w:cs="Times New Roman"/>
          <w:sz w:val="28"/>
          <w:szCs w:val="28"/>
        </w:rPr>
        <w:t>рограммы</w:t>
      </w:r>
      <w:r w:rsidR="00066C6C" w:rsidRPr="000A4DD1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Pr="000A4DD1">
        <w:rPr>
          <w:rFonts w:ascii="Times New Roman" w:hAnsi="Times New Roman" w:cs="Times New Roman"/>
          <w:sz w:val="28"/>
          <w:szCs w:val="28"/>
        </w:rPr>
        <w:t>в части, формируемой участниками образовательного процесса, является Ре</w:t>
      </w:r>
      <w:r w:rsidR="00895071" w:rsidRPr="000A4DD1">
        <w:rPr>
          <w:rFonts w:ascii="Times New Roman" w:hAnsi="Times New Roman" w:cs="Times New Roman"/>
          <w:sz w:val="28"/>
          <w:szCs w:val="28"/>
        </w:rPr>
        <w:t>гиональный компонент.</w:t>
      </w:r>
      <w:r w:rsidR="00066C6C" w:rsidRPr="000A4DD1">
        <w:rPr>
          <w:rFonts w:ascii="Times New Roman" w:hAnsi="Times New Roman" w:cs="Times New Roman"/>
          <w:sz w:val="28"/>
          <w:szCs w:val="28"/>
        </w:rPr>
        <w:t xml:space="preserve"> </w:t>
      </w:r>
      <w:r w:rsidRPr="000A4DD1">
        <w:rPr>
          <w:rFonts w:ascii="Times New Roman" w:hAnsi="Times New Roman" w:cs="Times New Roman"/>
          <w:sz w:val="28"/>
          <w:szCs w:val="28"/>
        </w:rPr>
        <w:t xml:space="preserve">Региональный компонент обеспечивает реализацию всех образовательных областей в процессе знакомства дошкольников с историей, культурой, природным окружением </w:t>
      </w:r>
      <w:r w:rsidR="00B43A82" w:rsidRPr="000A4DD1">
        <w:rPr>
          <w:rFonts w:ascii="Times New Roman" w:hAnsi="Times New Roman" w:cs="Times New Roman"/>
          <w:sz w:val="28"/>
          <w:szCs w:val="28"/>
        </w:rPr>
        <w:t xml:space="preserve">Чеченской </w:t>
      </w:r>
      <w:r w:rsidR="00477760" w:rsidRPr="000A4DD1">
        <w:rPr>
          <w:rFonts w:ascii="Times New Roman" w:hAnsi="Times New Roman" w:cs="Times New Roman"/>
          <w:sz w:val="28"/>
          <w:szCs w:val="28"/>
        </w:rPr>
        <w:t>Р</w:t>
      </w:r>
      <w:r w:rsidR="00B43A82" w:rsidRPr="000A4DD1">
        <w:rPr>
          <w:rFonts w:ascii="Times New Roman" w:hAnsi="Times New Roman" w:cs="Times New Roman"/>
          <w:sz w:val="28"/>
          <w:szCs w:val="28"/>
        </w:rPr>
        <w:t>еспублико</w:t>
      </w:r>
      <w:r w:rsidR="00895071" w:rsidRPr="000A4DD1">
        <w:rPr>
          <w:rFonts w:ascii="Times New Roman" w:hAnsi="Times New Roman" w:cs="Times New Roman"/>
          <w:sz w:val="28"/>
          <w:szCs w:val="28"/>
        </w:rPr>
        <w:t xml:space="preserve">й </w:t>
      </w:r>
      <w:r w:rsidR="00B43A82" w:rsidRPr="000A4DD1">
        <w:rPr>
          <w:rFonts w:ascii="Times New Roman" w:hAnsi="Times New Roman" w:cs="Times New Roman"/>
          <w:sz w:val="28"/>
          <w:szCs w:val="28"/>
        </w:rPr>
        <w:t>(далее ЧР)</w:t>
      </w:r>
      <w:r w:rsidRPr="000A4DD1">
        <w:rPr>
          <w:rFonts w:ascii="Times New Roman" w:hAnsi="Times New Roman" w:cs="Times New Roman"/>
          <w:sz w:val="28"/>
          <w:szCs w:val="28"/>
        </w:rPr>
        <w:t>.</w:t>
      </w:r>
    </w:p>
    <w:p w14:paraId="5DAC2D86" w14:textId="77777777" w:rsidR="00185F1E" w:rsidRPr="000A4DD1" w:rsidRDefault="00B43A82" w:rsidP="00085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5F1E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включает в содержание работы региональный компонент во всех видах детской деятельности:</w:t>
      </w:r>
    </w:p>
    <w:p w14:paraId="315B5BC0" w14:textId="31CD4F62" w:rsidR="00185F1E" w:rsidRPr="000A4DD1" w:rsidRDefault="00185F1E" w:rsidP="00085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средствами использования региональных, муниципальных программ, авторизованных программ и опытов работы педагогов ДОУ по ознакомлению детей с национально-культурными особенностями </w:t>
      </w:r>
      <w:r w:rsidR="00B43A82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Чеченской </w:t>
      </w:r>
      <w:r w:rsidR="00477760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43A82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еспублики,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 района и формированию духовно-нравственной культуры;</w:t>
      </w:r>
    </w:p>
    <w:p w14:paraId="18DBA813" w14:textId="77777777" w:rsidR="00185F1E" w:rsidRPr="000A4DD1" w:rsidRDefault="00185F1E" w:rsidP="00085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изучение и максимальное использование благоприятных климатических, природных и культурных особенностей региона при проведении физкультурно-оздоровительной и воспитательно-образовательной работы</w:t>
      </w:r>
      <w:r w:rsidR="00E57CD7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CB93C7" w14:textId="0AAD7483" w:rsidR="00185F1E" w:rsidRPr="000A4DD1" w:rsidRDefault="00185F1E" w:rsidP="00085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регионального компонента осуществляется в</w:t>
      </w:r>
      <w:r w:rsidR="00B43A82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 возрастных группах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</w:t>
      </w: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режимных моментах</w:t>
      </w:r>
      <w:r w:rsidR="00B43A82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87778E" w14:textId="77777777" w:rsidR="003C33A4" w:rsidRPr="000A4DD1" w:rsidRDefault="003C33A4" w:rsidP="00085E8E">
      <w:pPr>
        <w:spacing w:after="0" w:line="240" w:lineRule="auto"/>
        <w:ind w:firstLine="6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ДОУ реализация регионального компонента осуществляется в рамках:</w:t>
      </w:r>
    </w:p>
    <w:p w14:paraId="2702547C" w14:textId="7ABBA710" w:rsidR="003C33A4" w:rsidRPr="000A4DD1" w:rsidRDefault="00066C6C" w:rsidP="00085E8E">
      <w:pPr>
        <w:pStyle w:val="a9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организованной </w:t>
      </w:r>
      <w:proofErr w:type="gramStart"/>
      <w:r w:rsidR="003C33A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образовательной 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C33A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proofErr w:type="gramEnd"/>
      <w:r w:rsidR="003C33A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1F6FE0FB" w14:textId="15E376FC" w:rsidR="003C33A4" w:rsidRPr="000A4DD1" w:rsidRDefault="003C33A4" w:rsidP="00085E8E">
      <w:pPr>
        <w:pStyle w:val="a9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проектной деятельности;</w:t>
      </w:r>
    </w:p>
    <w:p w14:paraId="2216BF0C" w14:textId="73C73A0B" w:rsidR="003C33A4" w:rsidRPr="000A4DD1" w:rsidRDefault="003C33A4" w:rsidP="00085E8E">
      <w:pPr>
        <w:pStyle w:val="a9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организации взаимодействия всех специалистов ДОУ;</w:t>
      </w:r>
    </w:p>
    <w:p w14:paraId="5DABFC3C" w14:textId="0BFA0E0C" w:rsidR="003C33A4" w:rsidRPr="000A4DD1" w:rsidRDefault="003C33A4" w:rsidP="00085E8E">
      <w:pPr>
        <w:pStyle w:val="a9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организации взаимодействия с родителями воспитанников;</w:t>
      </w:r>
    </w:p>
    <w:p w14:paraId="29F87193" w14:textId="37876B7E" w:rsidR="003C33A4" w:rsidRPr="000A4DD1" w:rsidRDefault="003C33A4" w:rsidP="00085E8E">
      <w:pPr>
        <w:pStyle w:val="a9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организации взаимодействия с социумом;</w:t>
      </w:r>
    </w:p>
    <w:p w14:paraId="3B29DDD5" w14:textId="0DF28DDD" w:rsidR="003C33A4" w:rsidRPr="000A4DD1" w:rsidRDefault="003C33A4" w:rsidP="00085E8E">
      <w:pPr>
        <w:pStyle w:val="a9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организации праздников и досугов.</w:t>
      </w:r>
    </w:p>
    <w:p w14:paraId="50300E84" w14:textId="1B15AB4D" w:rsidR="003C33A4" w:rsidRPr="000A4DD1" w:rsidRDefault="003C33A4" w:rsidP="00085E8E">
      <w:pPr>
        <w:spacing w:after="0" w:line="240" w:lineRule="auto"/>
        <w:ind w:firstLine="6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C252EA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ариативная часть </w:t>
      </w:r>
      <w:r w:rsidR="00594FFA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ООП ДО 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разработана</w:t>
      </w:r>
      <w:r w:rsidRPr="000A4D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 внедрению в деятельность детей дошкольного возраста регионального компонента: знакомству детей с историей, культурой и бытом чеченского народа.    </w:t>
      </w:r>
    </w:p>
    <w:p w14:paraId="5EA9CB7F" w14:textId="729C3297" w:rsidR="003C33A4" w:rsidRPr="000A4DD1" w:rsidRDefault="003C33A4" w:rsidP="00085E8E">
      <w:pPr>
        <w:spacing w:after="0" w:line="240" w:lineRule="auto"/>
        <w:ind w:firstLine="6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Отражен обязательный минимум содержания знаний о своем крае для дошкольников с учетом художественно-эстетического и нравственного развития воспитанников,</w:t>
      </w:r>
      <w:r w:rsidR="00D4139E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озрастных особенностей детей. Использованы разные формы обучения: как часть занятий по развитию речи, познавательных, изоискусству,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художественной 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литературе, изобразительной деятельности. В самостоятельную деятельность детей и на прогулках включаются сопутствующие формы обучения: беседы, рассматривание сюжетных картин, подвижные и дидактические игры, творческое рассказывание.</w:t>
      </w:r>
    </w:p>
    <w:p w14:paraId="6D4DC9B5" w14:textId="14AE7E2C" w:rsidR="005835DA" w:rsidRPr="000A4DD1" w:rsidRDefault="005835DA" w:rsidP="00085E8E">
      <w:pPr>
        <w:spacing w:after="0" w:line="240" w:lineRule="auto"/>
        <w:ind w:firstLine="6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Предметно-пространственная среда </w:t>
      </w:r>
      <w:r w:rsidR="00700E62"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>ДОУ обеспечивает</w:t>
      </w:r>
      <w:r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возможность реализации разных видов детской активности: двигательной, включая формы активности с учетом традиций региона, игровой (народная подвижная, хороводная игры), коммуникативной (общение на </w:t>
      </w:r>
      <w:r w:rsidR="00700E62"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чеченском языке</w:t>
      </w:r>
      <w:r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познавательно-исследовательской (исследование и познание культурных богатств, природы родного края), восприятия детской литературы, народного фольклора, изобразительного творчества, включая декоративно-прикладное искусство, конструирования, музыкального творчества (восприятие и понимание смысла музыкальных произведений </w:t>
      </w:r>
      <w:r w:rsidR="00700E62"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чеченских</w:t>
      </w:r>
      <w:r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композиторов, пение </w:t>
      </w:r>
      <w:r w:rsidR="00700E62"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чеченских народных</w:t>
      </w:r>
      <w:r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песен, исполнение </w:t>
      </w:r>
      <w:r w:rsidR="00700E62"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чеченских народных</w:t>
      </w:r>
      <w:r w:rsidRPr="000A4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танцев, игра на народных музыкальных инструментах).</w:t>
      </w:r>
    </w:p>
    <w:p w14:paraId="34F2DE99" w14:textId="77777777" w:rsidR="00C252EA" w:rsidRPr="000A4DD1" w:rsidRDefault="00C252EA" w:rsidP="00085E8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вариативной (формируемой участниками образовательного процесса) части выстроена в соответствии с </w:t>
      </w:r>
      <w:r w:rsidRPr="000A4DD1">
        <w:rPr>
          <w:rFonts w:ascii="Times New Roman" w:eastAsia="Times New Roman" w:hAnsi="Times New Roman" w:cs="Times New Roman"/>
          <w:sz w:val="28"/>
          <w:szCs w:val="28"/>
        </w:rPr>
        <w:t>учебно-методическими пособиями, наглядно-дидактическим материалом:</w:t>
      </w:r>
    </w:p>
    <w:p w14:paraId="645250B9" w14:textId="47DE8484" w:rsidR="00C252EA" w:rsidRPr="000A4DD1" w:rsidRDefault="00C252EA" w:rsidP="00085E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14:paraId="1EDF9954" w14:textId="2F7428A6" w:rsidR="00244201" w:rsidRPr="000A4DD1" w:rsidRDefault="00244201" w:rsidP="00085E8E">
      <w:pPr>
        <w:pStyle w:val="24"/>
        <w:spacing w:after="0"/>
        <w:ind w:left="0"/>
        <w:contextualSpacing/>
        <w:jc w:val="both"/>
        <w:rPr>
          <w:lang w:eastAsia="ru-RU"/>
        </w:rPr>
      </w:pPr>
      <w:r w:rsidRPr="000A4DD1">
        <w:rPr>
          <w:lang w:eastAsia="ru-RU" w:bidi="ru-RU"/>
        </w:rPr>
        <w:t xml:space="preserve">- учебно-методическое пособие «САН КЪОМАН ХАЗНА» </w:t>
      </w:r>
      <w:proofErr w:type="spellStart"/>
      <w:r w:rsidRPr="000A4DD1">
        <w:rPr>
          <w:lang w:eastAsia="ru-RU" w:bidi="ru-RU"/>
        </w:rPr>
        <w:t>Абдрахманова</w:t>
      </w:r>
      <w:proofErr w:type="spellEnd"/>
      <w:r w:rsidRPr="000A4DD1">
        <w:rPr>
          <w:lang w:eastAsia="ru-RU" w:bidi="ru-RU"/>
        </w:rPr>
        <w:t xml:space="preserve"> Ж.М., </w:t>
      </w:r>
      <w:proofErr w:type="spellStart"/>
      <w:r w:rsidRPr="000A4DD1">
        <w:rPr>
          <w:lang w:eastAsia="ru-RU" w:bidi="ru-RU"/>
        </w:rPr>
        <w:t>Джунаидов</w:t>
      </w:r>
      <w:proofErr w:type="spellEnd"/>
      <w:r w:rsidRPr="000A4DD1">
        <w:rPr>
          <w:lang w:eastAsia="ru-RU" w:bidi="ru-RU"/>
        </w:rPr>
        <w:t xml:space="preserve"> С.С.;</w:t>
      </w:r>
    </w:p>
    <w:p w14:paraId="3990C68C" w14:textId="746CDE5C" w:rsidR="00C252EA" w:rsidRPr="000A4DD1" w:rsidRDefault="00C252EA" w:rsidP="00085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D1">
        <w:rPr>
          <w:rFonts w:ascii="Times New Roman" w:hAnsi="Times New Roman" w:cs="Times New Roman"/>
          <w:sz w:val="28"/>
          <w:szCs w:val="28"/>
        </w:rPr>
        <w:t>-</w:t>
      </w:r>
      <w:r w:rsidR="00B33B3C" w:rsidRPr="000A4DD1">
        <w:rPr>
          <w:rFonts w:ascii="Times New Roman" w:hAnsi="Times New Roman" w:cs="Times New Roman"/>
          <w:sz w:val="28"/>
          <w:szCs w:val="28"/>
        </w:rPr>
        <w:t>с</w:t>
      </w:r>
      <w:r w:rsidRPr="000A4DD1">
        <w:rPr>
          <w:rFonts w:ascii="Times New Roman" w:hAnsi="Times New Roman" w:cs="Times New Roman"/>
          <w:sz w:val="28"/>
          <w:szCs w:val="28"/>
        </w:rPr>
        <w:t xml:space="preserve">тихи и рассказы </w:t>
      </w:r>
      <w:r w:rsidR="00B33B3C" w:rsidRPr="000A4DD1">
        <w:rPr>
          <w:rFonts w:ascii="Times New Roman" w:hAnsi="Times New Roman" w:cs="Times New Roman"/>
          <w:sz w:val="28"/>
          <w:szCs w:val="28"/>
        </w:rPr>
        <w:t>чеченских писателей;</w:t>
      </w:r>
    </w:p>
    <w:p w14:paraId="021DC10E" w14:textId="15FCCB65" w:rsidR="00C252EA" w:rsidRPr="000A4DD1" w:rsidRDefault="00C252EA" w:rsidP="00085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D1">
        <w:rPr>
          <w:rFonts w:ascii="Times New Roman" w:hAnsi="Times New Roman" w:cs="Times New Roman"/>
          <w:sz w:val="28"/>
          <w:szCs w:val="28"/>
        </w:rPr>
        <w:t>-</w:t>
      </w:r>
      <w:r w:rsidR="00B33B3C" w:rsidRPr="000A4DD1">
        <w:rPr>
          <w:rFonts w:ascii="Times New Roman" w:hAnsi="Times New Roman" w:cs="Times New Roman"/>
          <w:sz w:val="28"/>
          <w:szCs w:val="28"/>
        </w:rPr>
        <w:t>к</w:t>
      </w:r>
      <w:r w:rsidRPr="000A4DD1">
        <w:rPr>
          <w:rFonts w:ascii="Times New Roman" w:hAnsi="Times New Roman" w:cs="Times New Roman"/>
          <w:sz w:val="28"/>
          <w:szCs w:val="28"/>
        </w:rPr>
        <w:t>артины «Природа родного края», «Мой город Грозный</w:t>
      </w:r>
      <w:proofErr w:type="gramStart"/>
      <w:r w:rsidRPr="000A4DD1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0A4DD1">
        <w:rPr>
          <w:rFonts w:ascii="Times New Roman" w:hAnsi="Times New Roman" w:cs="Times New Roman"/>
          <w:sz w:val="28"/>
          <w:szCs w:val="28"/>
        </w:rPr>
        <w:t>Чеченский орнамент», «Национальные костюмы»,  «Символы Чечни»;</w:t>
      </w:r>
    </w:p>
    <w:p w14:paraId="4A83E18B" w14:textId="77777777" w:rsidR="00C252EA" w:rsidRPr="000A4DD1" w:rsidRDefault="00C252EA" w:rsidP="00085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D1">
        <w:rPr>
          <w:rFonts w:ascii="Times New Roman" w:hAnsi="Times New Roman" w:cs="Times New Roman"/>
          <w:sz w:val="28"/>
          <w:szCs w:val="28"/>
        </w:rPr>
        <w:t xml:space="preserve">- Журнал «Стел1ад».   </w:t>
      </w:r>
      <w:proofErr w:type="spellStart"/>
      <w:r w:rsidRPr="000A4DD1">
        <w:rPr>
          <w:rFonts w:ascii="Times New Roman" w:hAnsi="Times New Roman" w:cs="Times New Roman"/>
          <w:sz w:val="28"/>
          <w:szCs w:val="28"/>
        </w:rPr>
        <w:t>Джанаралиев</w:t>
      </w:r>
      <w:proofErr w:type="spellEnd"/>
      <w:r w:rsidRPr="000A4DD1">
        <w:rPr>
          <w:rFonts w:ascii="Times New Roman" w:hAnsi="Times New Roman" w:cs="Times New Roman"/>
          <w:sz w:val="28"/>
          <w:szCs w:val="28"/>
        </w:rPr>
        <w:t xml:space="preserve"> </w:t>
      </w:r>
      <w:r w:rsidRPr="000A4DD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A4DD1">
        <w:rPr>
          <w:rFonts w:ascii="Times New Roman" w:hAnsi="Times New Roman" w:cs="Times New Roman"/>
          <w:sz w:val="28"/>
          <w:szCs w:val="28"/>
        </w:rPr>
        <w:t>имран</w:t>
      </w:r>
      <w:proofErr w:type="spellEnd"/>
      <w:r w:rsidRPr="000A4DD1">
        <w:rPr>
          <w:rFonts w:ascii="Times New Roman" w:hAnsi="Times New Roman" w:cs="Times New Roman"/>
          <w:sz w:val="28"/>
          <w:szCs w:val="28"/>
        </w:rPr>
        <w:t>,</w:t>
      </w:r>
    </w:p>
    <w:p w14:paraId="407078D3" w14:textId="5AB82681" w:rsidR="00C252EA" w:rsidRPr="000A4DD1" w:rsidRDefault="00C252EA" w:rsidP="00085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D1">
        <w:rPr>
          <w:rFonts w:ascii="Times New Roman" w:hAnsi="Times New Roman" w:cs="Times New Roman"/>
          <w:sz w:val="28"/>
          <w:szCs w:val="28"/>
        </w:rPr>
        <w:t>-</w:t>
      </w:r>
      <w:r w:rsidR="00B33B3C" w:rsidRPr="000A4DD1">
        <w:rPr>
          <w:rFonts w:ascii="Times New Roman" w:hAnsi="Times New Roman" w:cs="Times New Roman"/>
          <w:sz w:val="28"/>
          <w:szCs w:val="28"/>
        </w:rPr>
        <w:t>г</w:t>
      </w:r>
      <w:r w:rsidRPr="000A4DD1">
        <w:rPr>
          <w:rFonts w:ascii="Times New Roman" w:hAnsi="Times New Roman" w:cs="Times New Roman"/>
          <w:sz w:val="28"/>
          <w:szCs w:val="28"/>
        </w:rPr>
        <w:t xml:space="preserve">азета «Берийн </w:t>
      </w:r>
      <w:proofErr w:type="spellStart"/>
      <w:r w:rsidRPr="000A4DD1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0A4DD1">
        <w:rPr>
          <w:rFonts w:ascii="Times New Roman" w:hAnsi="Times New Roman" w:cs="Times New Roman"/>
          <w:sz w:val="28"/>
          <w:szCs w:val="28"/>
        </w:rPr>
        <w:t>»;</w:t>
      </w:r>
    </w:p>
    <w:p w14:paraId="65AA07A4" w14:textId="3E00DC4B" w:rsidR="00B33B3C" w:rsidRPr="000A4DD1" w:rsidRDefault="00B33B3C" w:rsidP="00085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D1">
        <w:rPr>
          <w:rFonts w:ascii="Times New Roman" w:hAnsi="Times New Roman" w:cs="Times New Roman"/>
          <w:sz w:val="28"/>
          <w:szCs w:val="28"/>
        </w:rPr>
        <w:t>-чеченские народные сказки;</w:t>
      </w:r>
    </w:p>
    <w:p w14:paraId="35D813A4" w14:textId="420FEEA1" w:rsidR="00C252EA" w:rsidRPr="000A4DD1" w:rsidRDefault="00C252EA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DD1">
        <w:rPr>
          <w:rFonts w:ascii="Times New Roman" w:eastAsia="Times New Roman" w:hAnsi="Times New Roman" w:cs="Times New Roman"/>
          <w:sz w:val="28"/>
          <w:szCs w:val="28"/>
        </w:rPr>
        <w:t>-Дидактический материал.</w:t>
      </w:r>
    </w:p>
    <w:p w14:paraId="4095AB17" w14:textId="66797EB3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-национальный костюм чеченского народа, включая обувь, головной убор, украшения (иллюстрации –карточки);</w:t>
      </w:r>
    </w:p>
    <w:p w14:paraId="21D133F4" w14:textId="77777777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предметы национального быта;</w:t>
      </w:r>
    </w:p>
    <w:p w14:paraId="71C2EA82" w14:textId="25581D44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книга «Чеченская национальная кухня»;</w:t>
      </w:r>
    </w:p>
    <w:p w14:paraId="5DAB7962" w14:textId="1BA1AF01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фотоальбомы, буклеты, иллюстрированные книги с изображением достопримечательностей столицы Чеченской Республики - города Грозный;</w:t>
      </w:r>
    </w:p>
    <w:p w14:paraId="165C7DB2" w14:textId="43788D1B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фотоальбомы с изображением городов Чеченской Республики;</w:t>
      </w:r>
    </w:p>
    <w:p w14:paraId="6A5C1DB0" w14:textId="1C630BBC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геральдические знаки Чеченской Республики (флаг, герб, гимн);</w:t>
      </w:r>
    </w:p>
    <w:p w14:paraId="6AEBD9DA" w14:textId="6A49133A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комплекты портретов Первого Президента ЧР, Героя России А-Х.А. Кадырова, Главы ЧР Р.А. Кадырова;</w:t>
      </w:r>
    </w:p>
    <w:p w14:paraId="75117621" w14:textId="7CDBF4C6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комплекты портретов писателей, поэтов, художников-иллюстраторов и др. выдающихся личностей 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EDCC98" w14:textId="7A4D57B8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фото-видео материалы, </w:t>
      </w: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 о</w:t>
      </w:r>
      <w:proofErr w:type="gram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подвигах 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чеченцев, участников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войны;</w:t>
      </w:r>
    </w:p>
    <w:p w14:paraId="72CEBFC1" w14:textId="7B6E85B9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фотоальбомы, наборы открыток, видеосюжеты, презентации исторических памятников, музеев, улиц 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проживания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города,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села), событий прошлого;</w:t>
      </w:r>
    </w:p>
    <w:p w14:paraId="009F3578" w14:textId="3FE2D0BC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наглядные материалы, относящиеся к праздничным обычаям 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чеченского народа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B8D98C" w14:textId="1FE7A851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географическая карта, на которой обозначено положение 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города 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ЧР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F3162C" w14:textId="12312F92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набор картин о природе родного края;</w:t>
      </w:r>
    </w:p>
    <w:p w14:paraId="1AA666FC" w14:textId="2E8C2A37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гербарий растений родного края; </w:t>
      </w: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цветущие  травы</w:t>
      </w:r>
      <w:proofErr w:type="gram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(лекарственные); полевые и луговые цветы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коллекция семян, плодов растений;</w:t>
      </w:r>
    </w:p>
    <w:p w14:paraId="7CC99295" w14:textId="523C56BF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лесных (луговых) ягод;</w:t>
      </w:r>
    </w:p>
    <w:p w14:paraId="5C095171" w14:textId="77777777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муляжи овощей, фруктов, грибов;</w:t>
      </w:r>
    </w:p>
    <w:p w14:paraId="6C864ADE" w14:textId="6FD8C443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с изображением домашних животных;</w:t>
      </w:r>
    </w:p>
    <w:p w14:paraId="76F31949" w14:textId="69EE273D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картинки с изображением домашних птиц;</w:t>
      </w:r>
    </w:p>
    <w:p w14:paraId="671E026C" w14:textId="70643463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с изображением животных, обитающих в регионе;</w:t>
      </w:r>
    </w:p>
    <w:p w14:paraId="054FE1A6" w14:textId="4F3AA304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с изображением зимующих птиц;</w:t>
      </w:r>
    </w:p>
    <w:p w14:paraId="64904CCF" w14:textId="087F672A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с изображением перелетных птиц;</w:t>
      </w:r>
    </w:p>
    <w:p w14:paraId="0EDF8130" w14:textId="1AA57B92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с изображением водоплавающих птиц;</w:t>
      </w:r>
    </w:p>
    <w:p w14:paraId="2F6BB5B4" w14:textId="59824430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с изображением пернатых хищников;</w:t>
      </w:r>
    </w:p>
    <w:p w14:paraId="522674C2" w14:textId="77777777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набор фигурок животных </w:t>
      </w: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  птиц</w:t>
      </w:r>
      <w:proofErr w:type="gram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29A398" w14:textId="2F8D424B" w:rsidR="00B33B3C" w:rsidRPr="000A4DD1" w:rsidRDefault="00B33B3C" w:rsidP="00085E8E">
      <w:pPr>
        <w:pBdr>
          <w:bottom w:val="single" w:sz="6" w:space="0" w:color="D6DDB9"/>
        </w:pBd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фотоальбомы для рассматривания экспонатов музеев (</w:t>
      </w:r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Музей Ахмат-хаджи Кадырова,</w:t>
      </w:r>
      <w:r w:rsidR="00D7095C" w:rsidRPr="000A4DD1">
        <w:rPr>
          <w:rFonts w:ascii="Times New Roman" w:hAnsi="Times New Roman" w:cs="Times New Roman"/>
          <w:sz w:val="28"/>
          <w:szCs w:val="28"/>
        </w:rPr>
        <w:t xml:space="preserve"> </w:t>
      </w:r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Государственная галерея им. А.А. Кадырова, </w:t>
      </w:r>
      <w:proofErr w:type="spellStart"/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Аргунский</w:t>
      </w:r>
      <w:proofErr w:type="spellEnd"/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музей-</w:t>
      </w:r>
      <w:proofErr w:type="gramStart"/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заповедник, </w:t>
      </w:r>
      <w:r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Музей</w:t>
      </w:r>
      <w:proofErr w:type="gramEnd"/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ансамбля Вайнах, Национальный музей,</w:t>
      </w:r>
      <w:r w:rsidR="00D7095C" w:rsidRPr="000A4DD1">
        <w:rPr>
          <w:rFonts w:ascii="Times New Roman" w:hAnsi="Times New Roman" w:cs="Times New Roman"/>
          <w:sz w:val="28"/>
          <w:szCs w:val="28"/>
        </w:rPr>
        <w:t xml:space="preserve"> </w:t>
      </w:r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Чечено-Ингушский республиканский краеведческий музей </w:t>
      </w:r>
      <w:r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 др.);</w:t>
      </w:r>
    </w:p>
    <w:p w14:paraId="0475B8E4" w14:textId="7CCBF727" w:rsidR="00B33B3C" w:rsidRPr="000A4DD1" w:rsidRDefault="00B33B3C" w:rsidP="00085E8E">
      <w:pPr>
        <w:pBdr>
          <w:bottom w:val="single" w:sz="6" w:space="0" w:color="D6DDB9"/>
        </w:pBd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наглядные пособия об истории города </w:t>
      </w:r>
      <w:r w:rsidR="00D7095C"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Грозный</w:t>
      </w:r>
      <w:r w:rsidRPr="000A4D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</w:p>
    <w:p w14:paraId="31A6F3AD" w14:textId="0E14EE55" w:rsidR="00B33B3C" w:rsidRPr="000A4DD1" w:rsidRDefault="00B33B3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наглядные пособия с </w:t>
      </w: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  достопримечательностей</w:t>
      </w:r>
      <w:proofErr w:type="gram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95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столицы ЧР, города Грозный</w:t>
      </w:r>
      <w:r w:rsidR="00085E8E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93C7E5" w14:textId="5B523C87" w:rsidR="001035DC" w:rsidRPr="000A4DD1" w:rsidRDefault="009C24ED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Вариативная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часть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</w:t>
      </w:r>
      <w:proofErr w:type="gram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компонент,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воплощается в педагогических патриотических проектах, тематических неделях: моя семья, мой дом, мое село, природа родного края, история родного края. Формулировка целей и задач  </w:t>
      </w:r>
      <w:r w:rsidR="001035DC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регионального компонента интегрируются и решаются через образовательные области:</w:t>
      </w:r>
    </w:p>
    <w:p w14:paraId="4D68864A" w14:textId="77777777" w:rsidR="001035DC" w:rsidRPr="000A4DD1" w:rsidRDefault="001035D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-социально-коммуникативное развитие;</w:t>
      </w:r>
    </w:p>
    <w:p w14:paraId="3DF4A684" w14:textId="77777777" w:rsidR="001035DC" w:rsidRPr="000A4DD1" w:rsidRDefault="001035D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-познавательное развитие;</w:t>
      </w:r>
    </w:p>
    <w:p w14:paraId="6DA4E36D" w14:textId="77777777" w:rsidR="001035DC" w:rsidRPr="000A4DD1" w:rsidRDefault="001035D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-речевое развитие;</w:t>
      </w:r>
    </w:p>
    <w:p w14:paraId="69B5C5C1" w14:textId="77777777" w:rsidR="001035DC" w:rsidRPr="000A4DD1" w:rsidRDefault="001035D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-художественно-эстетическое развитие;</w:t>
      </w:r>
    </w:p>
    <w:p w14:paraId="383E6A47" w14:textId="1F636F4B" w:rsidR="00A73CC4" w:rsidRPr="000A4DD1" w:rsidRDefault="001035DC" w:rsidP="00085E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-физическое развитие.</w:t>
      </w:r>
    </w:p>
    <w:p w14:paraId="4D7FE841" w14:textId="626E201F" w:rsidR="00A73CC4" w:rsidRPr="000A4DD1" w:rsidRDefault="00085E8E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оциально-коммуникативное развитие связано с формированием у детей дошкольного возраста патриотических чувств к своей семье, городу, к природе, культуре на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основе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знания об исторических и природных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особенностях родного края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приобретением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способности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использовать знания о родном крае в игровой деятельности;</w:t>
      </w:r>
    </w:p>
    <w:p w14:paraId="3EFDE3E0" w14:textId="04D4DB24" w:rsidR="00A73CC4" w:rsidRPr="000A4DD1" w:rsidRDefault="00085E8E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ознавательное развитие связано с формированием представления о традиционной культуре родного края через ознакомление с природой, с формированием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экологической культуры, гуманного отношения ко всему живому;</w:t>
      </w:r>
    </w:p>
    <w:p w14:paraId="2D65D547" w14:textId="7433B9DA" w:rsidR="001035DC" w:rsidRPr="000A4DD1" w:rsidRDefault="00085E8E" w:rsidP="00085E8E">
      <w:pPr>
        <w:pStyle w:val="Style24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D1">
        <w:rPr>
          <w:rFonts w:ascii="Times New Roman" w:hAnsi="Times New Roman" w:cs="Times New Roman"/>
          <w:sz w:val="28"/>
          <w:szCs w:val="28"/>
        </w:rPr>
        <w:t>Р</w:t>
      </w:r>
      <w:r w:rsidR="00A73CC4" w:rsidRPr="000A4DD1">
        <w:rPr>
          <w:rFonts w:ascii="Times New Roman" w:hAnsi="Times New Roman" w:cs="Times New Roman"/>
          <w:sz w:val="28"/>
          <w:szCs w:val="28"/>
        </w:rPr>
        <w:t xml:space="preserve">ечевое развитие происходит </w:t>
      </w:r>
      <w:proofErr w:type="gramStart"/>
      <w:r w:rsidR="00A73CC4" w:rsidRPr="000A4DD1">
        <w:rPr>
          <w:rFonts w:ascii="Times New Roman" w:hAnsi="Times New Roman" w:cs="Times New Roman"/>
          <w:sz w:val="28"/>
          <w:szCs w:val="28"/>
        </w:rPr>
        <w:t>при  восприятии</w:t>
      </w:r>
      <w:proofErr w:type="gramEnd"/>
      <w:r w:rsidR="00A73CC4" w:rsidRPr="000A4DD1">
        <w:rPr>
          <w:rFonts w:ascii="Times New Roman" w:hAnsi="Times New Roman" w:cs="Times New Roman"/>
          <w:sz w:val="28"/>
          <w:szCs w:val="28"/>
        </w:rPr>
        <w:t xml:space="preserve">  речи через </w:t>
      </w:r>
      <w:r w:rsidR="001035DC" w:rsidRPr="000A4DD1">
        <w:rPr>
          <w:rFonts w:ascii="Times New Roman" w:hAnsi="Times New Roman" w:cs="Times New Roman"/>
          <w:sz w:val="28"/>
          <w:szCs w:val="28"/>
        </w:rPr>
        <w:t xml:space="preserve"> ознакомление детей с художественной литературой разных жанров; проявление интереса к произведениям чеченского, русского и других народов, проживающих в ЧР, устного народного творчества: сказкам, преданиям, легендам, пословицам, поговоркам, загадкам</w:t>
      </w:r>
      <w:r w:rsidR="009C24ED" w:rsidRPr="000A4DD1">
        <w:rPr>
          <w:rFonts w:ascii="Times New Roman" w:hAnsi="Times New Roman" w:cs="Times New Roman"/>
          <w:sz w:val="28"/>
          <w:szCs w:val="28"/>
        </w:rPr>
        <w:t>;</w:t>
      </w:r>
    </w:p>
    <w:p w14:paraId="1EE80A81" w14:textId="543F22FC" w:rsidR="00A73CC4" w:rsidRPr="000A4DD1" w:rsidRDefault="00085E8E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удожественно-эстетическое развитие заключается в приобщении детей дошкольного возраста к музыкальному творчеству родного края; воспитании любви к родной земле через слушание музыки, разучивание песен, хороводов, традиционных для народов </w:t>
      </w:r>
      <w:r w:rsidR="001035D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E7B4D4" w14:textId="22AE7DA7" w:rsidR="00A73CC4" w:rsidRPr="000A4DD1" w:rsidRDefault="00085E8E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изическое развитие связано с развитием эмоциональной свободы, физической выносливости, смекалки, ловкости через традиционные игры и забавы.</w:t>
      </w:r>
    </w:p>
    <w:p w14:paraId="7D3863AF" w14:textId="094FD4E7" w:rsidR="00A73CC4" w:rsidRPr="000A4DD1" w:rsidRDefault="00DF72AC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Вариативная часть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ООП ДО (региональный компонент) реализуется на чеченском языке.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условием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регионального компонента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вариативной части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перспективное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r w:rsidR="009C24ED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организованной</w:t>
      </w:r>
      <w:r w:rsidR="004D59B2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85E8E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перспективны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возраста детей с учетом темы недели комплексно-тематического плана, в котором прослеживается организация работы с детьми в разных видах деятельности. </w:t>
      </w:r>
    </w:p>
    <w:p w14:paraId="48A95870" w14:textId="7CC20242" w:rsidR="00A73CC4" w:rsidRPr="000A4DD1" w:rsidRDefault="00A73CC4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ДОУ, планируя деятельность с детьми, активно используют интегрированный подход, т. е. объединяют несколько видов деятельности, что, в свою очередь, соответствует одному из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основных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требований дошкольной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дидактики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образование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должно быть небольшим по объему, но ёмким. Социализируясь, дети получают не только знания, но и обогащают активный словарь, а полученными впечатлениями делятся в рисунках, сюжетно-ролевых</w:t>
      </w:r>
      <w:r w:rsidR="00DF72AC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играх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78A199" w14:textId="3EE60241" w:rsidR="00A73CC4" w:rsidRPr="000A4DD1" w:rsidRDefault="00A73CC4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 условия для развития творческого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воображения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на содержании освоенного краеведческого материала в ходе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изобразительной деятельности 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(рисования, лепки, аппликации, конструирования и ручного труда, что, в свою очередь мотивирует воспитанников на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изображения природы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F1555A" w14:textId="05C01888" w:rsidR="009C24ED" w:rsidRPr="000A4DD1" w:rsidRDefault="009C24ED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созданы и создаются условия, необходимые для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задач </w:t>
      </w:r>
      <w:r w:rsidR="00085E8E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духовно-нравственного и гражданско-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патриотического воспитания детей, прежде всего, это работа с кадрами. Начиная работу по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регионального компонента, педагоги должны знать культурные, исторические, природные, этнографические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особенности региона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самое главное - быть патриотами своей родины. С целью систематизации, обобщения и углубления знаний педагогов в ДОУ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проводятся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мастер-классы, педсоветы, консультации по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регионального компонента в повседневной жизни детского сада.</w:t>
      </w:r>
    </w:p>
    <w:p w14:paraId="25DC6731" w14:textId="77777777" w:rsidR="00A73CC4" w:rsidRPr="000A4DD1" w:rsidRDefault="00A73CC4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важным условием нравственно-патриотического воспитания детей является взаимодействие с семьями воспитанников. Необходимо, чтобы процесс воспитания любви к малой родине был двусторонним, поэтому в дошкольном учреждении эта работа проводится в тесном взаимодействии с родителями. Помимо проведения родительских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собраний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индивидуальных консультаций и бесед, являющихся традиционными и обязательными формами работы с родителями, педагогами используются информационно-просветительские формы взаимодействия.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групповых приемных комнатах воспитатели размещают рекомендации по воспитанию нравственно-патриотических качеств у дошкольников через чтение художественной литературы, общение с природой края, посещения музея, просмотров фильмов.</w:t>
      </w:r>
    </w:p>
    <w:p w14:paraId="63B4E57B" w14:textId="3384E513" w:rsidR="00085E8E" w:rsidRPr="000A4DD1" w:rsidRDefault="00085E8E" w:rsidP="00396821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духовно-нравственного и гражданско-патриотического воспитания дошкольников в ДОУ 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отмечаются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народные 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праздники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памятные даты</w:t>
      </w:r>
      <w:r w:rsidR="00A73CC4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почитания </w:t>
      </w:r>
      <w:proofErr w:type="spell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эвлияа-устаза</w:t>
      </w:r>
      <w:proofErr w:type="spell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Кунта-Хаджи Кишиева, День восстановления государственности чеченского народа, День Конституции Чеченской Республики, День государственной символики Чеченской Республики, День мира в Чеченской Республике, День чеченского языка, День памяти и скорби народов Чеченской Республики, День рождения Первого Президента, Героя России А-Х. А. Кадырова,  День Республики (День гражданского согласия и единения), День чеченской женщины, День молодежи Чеченской Республики. Также в ДОУ уделяется особое внимание всем мусульманским </w:t>
      </w: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праздникам</w:t>
      </w:r>
      <w:r w:rsidR="00396821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96821" w:rsidRPr="000A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821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Ураза</w:t>
      </w:r>
      <w:proofErr w:type="gramEnd"/>
      <w:r w:rsidR="00396821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-байрам, Курбан-байрам, День рождения Пророка Мухаммеда (</w:t>
      </w:r>
      <w:proofErr w:type="spellStart"/>
      <w:r w:rsidR="00396821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с.а.с</w:t>
      </w:r>
      <w:proofErr w:type="spellEnd"/>
      <w:r w:rsidR="00396821"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.) и другие.</w:t>
      </w:r>
    </w:p>
    <w:p w14:paraId="0FB5FA16" w14:textId="2C702734" w:rsidR="00A73CC4" w:rsidRPr="000A4DD1" w:rsidRDefault="00A73CC4" w:rsidP="00085E8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Построенная таким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образом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в нашем учреждении, значительно расширяет знания детей о своем крае, достопримечательностях, истории и традициях, людях, которые </w:t>
      </w:r>
      <w:proofErr w:type="gramStart"/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основали</w:t>
      </w:r>
      <w:r w:rsidR="00396821"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его</w:t>
      </w:r>
      <w:proofErr w:type="gramEnd"/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целом это положит </w:t>
      </w:r>
      <w:r w:rsidRPr="000A4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основу</w:t>
      </w:r>
      <w:r w:rsidRPr="000A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формирования ребенка как гражданина своего села, города, своей страны, настоящего патриота.</w:t>
      </w:r>
    </w:p>
    <w:p w14:paraId="693D5B43" w14:textId="51D75C1E" w:rsidR="009C24ED" w:rsidRPr="000A4DD1" w:rsidRDefault="009C24ED" w:rsidP="00085E8E">
      <w:pPr>
        <w:pStyle w:val="11"/>
        <w:ind w:firstLine="720"/>
        <w:contextualSpacing/>
        <w:jc w:val="both"/>
        <w:rPr>
          <w:lang w:eastAsia="ru-RU"/>
        </w:rPr>
      </w:pPr>
      <w:r w:rsidRPr="000A4DD1">
        <w:t>Во исполнение поручений Главы Чеченской Республики Р.А.</w:t>
      </w:r>
      <w:r w:rsidR="00396821" w:rsidRPr="000A4DD1">
        <w:t xml:space="preserve"> </w:t>
      </w:r>
      <w:r w:rsidRPr="000A4DD1">
        <w:t xml:space="preserve">Кадырова, в целях реализации Единой Концепции духовно-нравственного воспитания и развития подрастающего поколения Чеченской Республики в </w:t>
      </w:r>
      <w:proofErr w:type="gramStart"/>
      <w:r w:rsidRPr="000A4DD1">
        <w:t>ДОУ  в</w:t>
      </w:r>
      <w:proofErr w:type="gramEnd"/>
      <w:r w:rsidRPr="000A4DD1">
        <w:t xml:space="preserve"> течении учебного года проводятся мероприятия по духовно-нравственному воспитанию дошкольников. Известно, что духовно-нравственному возрождению нации, в нашем регионе отводится особое место. Руководство республики определило это направление как одно из самых приоритетных. Известно, что дошкольный возраст — особенно важный и ответственный период в жизни человека. В этом возрасте формируется личность. Поэтому в детских садах республики, по поручению Зарган Кадыровой, наряду со светским образованием, дают и духовное.  Педагоги</w:t>
      </w:r>
      <w:r w:rsidRPr="000A4DD1">
        <w:rPr>
          <w:lang w:eastAsia="ru-RU"/>
        </w:rPr>
        <w:t xml:space="preserve"> проводят большую работу по привитию любви к своему краю. Они разучивают с детьми чеченские народные песни и пляски, знакомят их с музыкальным фольклором чеченцев.  Проводят утренники, праздники, развлечения, на которых звучат чеченские песни, разучиваются чеченские народные танцы, игры, дети читают стихи о Родной Чечни, о красоте её природы, о любви к ней. Мусульманские, народные праздники и традиции занимают большое место в приобщении детей к народной культуре. В своей работе с детьми, начиная с самого раннего возраста, педагоги используют все виды фольклора (сказки, песни, пословицы, поговорки, хороводы). Свою любовь к родным местам, представление о том, чем они знамениты, какова природа, каким трудом заняты люди Чеченской Республики – все это нужно передать своим воспитанникам, что чрезвычайно важно для воспитания нравственных и патриотических чувств.</w:t>
      </w:r>
    </w:p>
    <w:p w14:paraId="34427DC5" w14:textId="2FFDFF7B" w:rsidR="003F5EFB" w:rsidRPr="000A4DD1" w:rsidRDefault="009C24ED" w:rsidP="00396821">
      <w:pPr>
        <w:pStyle w:val="11"/>
        <w:ind w:firstLine="680"/>
        <w:contextualSpacing/>
        <w:jc w:val="both"/>
      </w:pPr>
      <w:r w:rsidRPr="000A4DD1">
        <w:t xml:space="preserve">Духовно-нравственное воспитание детей является одной из основных задач дошкольного образовательного учреждения. Дошкольное воспитание - важнейший период в духовно-нравственном становлении личности. Нравственное воспитание происходит благодаря целенаправленным педагогическим воздействиям, ознакомлению ребенка с нравственными нормами поведения в процессе различной </w:t>
      </w:r>
      <w:r w:rsidRPr="000A4DD1">
        <w:lastRenderedPageBreak/>
        <w:t>деятельности.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14:paraId="3E3ED57E" w14:textId="77777777" w:rsidR="000A4DD1" w:rsidRPr="000A4DD1" w:rsidRDefault="000A4DD1" w:rsidP="00396821">
      <w:pPr>
        <w:pStyle w:val="11"/>
        <w:ind w:firstLine="680"/>
        <w:contextualSpacing/>
        <w:jc w:val="both"/>
        <w:rPr>
          <w:lang w:eastAsia="ru-RU"/>
        </w:rPr>
      </w:pPr>
    </w:p>
    <w:p w14:paraId="0FECB095" w14:textId="7DCFB5CE" w:rsidR="006E4575" w:rsidRPr="000A4DD1" w:rsidRDefault="006E4575" w:rsidP="00085E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E4575" w:rsidRPr="000A4DD1" w:rsidSect="000A4DD1"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352C9D"/>
    <w:multiLevelType w:val="multilevel"/>
    <w:tmpl w:val="9EF4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A65"/>
    <w:multiLevelType w:val="multilevel"/>
    <w:tmpl w:val="61A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53E0"/>
    <w:multiLevelType w:val="multilevel"/>
    <w:tmpl w:val="DBEC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92DBE"/>
    <w:multiLevelType w:val="hybridMultilevel"/>
    <w:tmpl w:val="1FD698B4"/>
    <w:lvl w:ilvl="0" w:tplc="3A1CB7A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D2B3B5F"/>
    <w:multiLevelType w:val="multilevel"/>
    <w:tmpl w:val="B56C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54055"/>
    <w:multiLevelType w:val="hybridMultilevel"/>
    <w:tmpl w:val="3146B8BA"/>
    <w:lvl w:ilvl="0" w:tplc="B218D29C">
      <w:numFmt w:val="bullet"/>
      <w:lvlText w:val="•"/>
      <w:lvlJc w:val="left"/>
      <w:pPr>
        <w:ind w:left="109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6D25"/>
    <w:multiLevelType w:val="multilevel"/>
    <w:tmpl w:val="C6BC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E4EB6"/>
    <w:multiLevelType w:val="multilevel"/>
    <w:tmpl w:val="AA6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D931CC"/>
    <w:multiLevelType w:val="hybridMultilevel"/>
    <w:tmpl w:val="77522604"/>
    <w:lvl w:ilvl="0" w:tplc="C2C81712">
      <w:numFmt w:val="bullet"/>
      <w:lvlText w:val="•"/>
      <w:lvlJc w:val="left"/>
      <w:pPr>
        <w:ind w:left="1656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F532AA"/>
    <w:multiLevelType w:val="multilevel"/>
    <w:tmpl w:val="B25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673D9"/>
    <w:multiLevelType w:val="multilevel"/>
    <w:tmpl w:val="433E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92CA7"/>
    <w:multiLevelType w:val="multilevel"/>
    <w:tmpl w:val="6468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117A3"/>
    <w:multiLevelType w:val="multilevel"/>
    <w:tmpl w:val="DFF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A33497"/>
    <w:multiLevelType w:val="multilevel"/>
    <w:tmpl w:val="8FE6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4167E"/>
    <w:multiLevelType w:val="multilevel"/>
    <w:tmpl w:val="4A16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82AA8"/>
    <w:multiLevelType w:val="multilevel"/>
    <w:tmpl w:val="658E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E02F0A"/>
    <w:multiLevelType w:val="multilevel"/>
    <w:tmpl w:val="96B0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3A2612"/>
    <w:multiLevelType w:val="multilevel"/>
    <w:tmpl w:val="671C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7A077C"/>
    <w:multiLevelType w:val="multilevel"/>
    <w:tmpl w:val="9C70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706D30"/>
    <w:multiLevelType w:val="multilevel"/>
    <w:tmpl w:val="1B14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A86DE1"/>
    <w:multiLevelType w:val="hybridMultilevel"/>
    <w:tmpl w:val="5156C8C4"/>
    <w:lvl w:ilvl="0" w:tplc="3A1C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27222"/>
    <w:multiLevelType w:val="multilevel"/>
    <w:tmpl w:val="4D284E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93EA8"/>
    <w:multiLevelType w:val="multilevel"/>
    <w:tmpl w:val="D654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7"/>
  </w:num>
  <w:num w:numId="4">
    <w:abstractNumId w:val="18"/>
  </w:num>
  <w:num w:numId="5">
    <w:abstractNumId w:val="14"/>
  </w:num>
  <w:num w:numId="6">
    <w:abstractNumId w:val="10"/>
  </w:num>
  <w:num w:numId="7">
    <w:abstractNumId w:val="23"/>
  </w:num>
  <w:num w:numId="8">
    <w:abstractNumId w:val="19"/>
  </w:num>
  <w:num w:numId="9">
    <w:abstractNumId w:val="2"/>
  </w:num>
  <w:num w:numId="10">
    <w:abstractNumId w:val="3"/>
  </w:num>
  <w:num w:numId="11">
    <w:abstractNumId w:val="17"/>
  </w:num>
  <w:num w:numId="12">
    <w:abstractNumId w:val="13"/>
  </w:num>
  <w:num w:numId="13">
    <w:abstractNumId w:val="1"/>
  </w:num>
  <w:num w:numId="14">
    <w:abstractNumId w:val="5"/>
  </w:num>
  <w:num w:numId="15">
    <w:abstractNumId w:val="16"/>
  </w:num>
  <w:num w:numId="16">
    <w:abstractNumId w:val="8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9"/>
  </w:num>
  <w:num w:numId="25">
    <w:abstractNumId w:val="21"/>
  </w:num>
  <w:num w:numId="26">
    <w:abstractNumId w:val="6"/>
  </w:num>
  <w:num w:numId="27">
    <w:abstractNumId w:val="22"/>
  </w:num>
  <w:num w:numId="28">
    <w:abstractNumId w:val="11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1E"/>
    <w:rsid w:val="00066C6C"/>
    <w:rsid w:val="00073B86"/>
    <w:rsid w:val="00085E8E"/>
    <w:rsid w:val="000A4DD1"/>
    <w:rsid w:val="000C5949"/>
    <w:rsid w:val="000F4686"/>
    <w:rsid w:val="001035DC"/>
    <w:rsid w:val="00135909"/>
    <w:rsid w:val="00175F4D"/>
    <w:rsid w:val="00185F1E"/>
    <w:rsid w:val="001A19E4"/>
    <w:rsid w:val="001A5E25"/>
    <w:rsid w:val="00236092"/>
    <w:rsid w:val="00244201"/>
    <w:rsid w:val="003322B6"/>
    <w:rsid w:val="00396821"/>
    <w:rsid w:val="003C33A4"/>
    <w:rsid w:val="003F176F"/>
    <w:rsid w:val="003F5EFB"/>
    <w:rsid w:val="00477760"/>
    <w:rsid w:val="004C5BF5"/>
    <w:rsid w:val="004D59B2"/>
    <w:rsid w:val="00571A44"/>
    <w:rsid w:val="005835DA"/>
    <w:rsid w:val="00594FFA"/>
    <w:rsid w:val="005A276C"/>
    <w:rsid w:val="006C2159"/>
    <w:rsid w:val="006E4575"/>
    <w:rsid w:val="006F1C92"/>
    <w:rsid w:val="00700E62"/>
    <w:rsid w:val="00711134"/>
    <w:rsid w:val="00742F73"/>
    <w:rsid w:val="00755FF8"/>
    <w:rsid w:val="007C2DD3"/>
    <w:rsid w:val="00815BFD"/>
    <w:rsid w:val="00895071"/>
    <w:rsid w:val="008C0966"/>
    <w:rsid w:val="00906307"/>
    <w:rsid w:val="00963648"/>
    <w:rsid w:val="009B58B1"/>
    <w:rsid w:val="009C24ED"/>
    <w:rsid w:val="009D04D3"/>
    <w:rsid w:val="009F567F"/>
    <w:rsid w:val="00A01C03"/>
    <w:rsid w:val="00A73CC4"/>
    <w:rsid w:val="00A73D30"/>
    <w:rsid w:val="00A8263F"/>
    <w:rsid w:val="00B33B3C"/>
    <w:rsid w:val="00B43A82"/>
    <w:rsid w:val="00BE507C"/>
    <w:rsid w:val="00BE7379"/>
    <w:rsid w:val="00C145D3"/>
    <w:rsid w:val="00C252EA"/>
    <w:rsid w:val="00D21906"/>
    <w:rsid w:val="00D36FDB"/>
    <w:rsid w:val="00D4139E"/>
    <w:rsid w:val="00D7095C"/>
    <w:rsid w:val="00DC788F"/>
    <w:rsid w:val="00DF1837"/>
    <w:rsid w:val="00DF72AC"/>
    <w:rsid w:val="00E57CD7"/>
    <w:rsid w:val="00EA55B8"/>
    <w:rsid w:val="00F14AA8"/>
    <w:rsid w:val="00F5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7C60"/>
  <w15:docId w15:val="{0AD742FC-6783-4D5D-BD93-87AD7DCC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C6C"/>
  </w:style>
  <w:style w:type="paragraph" w:styleId="1">
    <w:name w:val="heading 1"/>
    <w:basedOn w:val="a"/>
    <w:next w:val="a"/>
    <w:link w:val="10"/>
    <w:uiPriority w:val="9"/>
    <w:qFormat/>
    <w:rsid w:val="00066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66C6C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C6C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C6C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C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C6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C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C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066C6C"/>
    <w:rPr>
      <w:i/>
      <w:iCs/>
    </w:rPr>
  </w:style>
  <w:style w:type="character" w:styleId="a3">
    <w:name w:val="Hyperlink"/>
    <w:basedOn w:val="a0"/>
    <w:uiPriority w:val="99"/>
    <w:semiHidden/>
    <w:unhideWhenUsed/>
    <w:rsid w:val="00185F1E"/>
    <w:rPr>
      <w:strike w:val="0"/>
      <w:dstrike w:val="0"/>
      <w:color w:val="086729"/>
      <w:u w:val="none"/>
      <w:effect w:val="none"/>
    </w:rPr>
  </w:style>
  <w:style w:type="paragraph" w:styleId="a4">
    <w:name w:val="Normal (Web)"/>
    <w:basedOn w:val="a"/>
    <w:uiPriority w:val="99"/>
    <w:unhideWhenUsed/>
    <w:rsid w:val="0018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6C6C"/>
    <w:rPr>
      <w:b/>
      <w:bCs/>
      <w:color w:val="auto"/>
    </w:rPr>
  </w:style>
  <w:style w:type="character" w:styleId="a6">
    <w:name w:val="Emphasis"/>
    <w:basedOn w:val="a0"/>
    <w:uiPriority w:val="20"/>
    <w:qFormat/>
    <w:rsid w:val="00066C6C"/>
    <w:rPr>
      <w:i/>
      <w:iCs/>
      <w:color w:val="auto"/>
    </w:rPr>
  </w:style>
  <w:style w:type="character" w:customStyle="1" w:styleId="fontstyle27">
    <w:name w:val="fontstyle27"/>
    <w:basedOn w:val="a0"/>
    <w:rsid w:val="00185F1E"/>
  </w:style>
  <w:style w:type="character" w:customStyle="1" w:styleId="fontstyle29">
    <w:name w:val="fontstyle29"/>
    <w:basedOn w:val="a0"/>
    <w:rsid w:val="00185F1E"/>
  </w:style>
  <w:style w:type="character" w:customStyle="1" w:styleId="comment-author2">
    <w:name w:val="comment-author2"/>
    <w:basedOn w:val="a0"/>
    <w:rsid w:val="00185F1E"/>
    <w:rPr>
      <w:rFonts w:ascii="Verdana" w:hAnsi="Verdana" w:hint="default"/>
      <w:b/>
      <w:bCs/>
      <w:color w:val="3C452D"/>
      <w:sz w:val="24"/>
      <w:szCs w:val="24"/>
    </w:rPr>
  </w:style>
  <w:style w:type="character" w:customStyle="1" w:styleId="comment-date2">
    <w:name w:val="comment-date2"/>
    <w:basedOn w:val="a0"/>
    <w:rsid w:val="00185F1E"/>
    <w:rPr>
      <w:color w:val="999999"/>
      <w:sz w:val="15"/>
      <w:szCs w:val="15"/>
    </w:rPr>
  </w:style>
  <w:style w:type="character" w:customStyle="1" w:styleId="comments-buttons2">
    <w:name w:val="comments-buttons2"/>
    <w:basedOn w:val="a0"/>
    <w:rsid w:val="00185F1E"/>
  </w:style>
  <w:style w:type="paragraph" w:styleId="a7">
    <w:name w:val="Balloon Text"/>
    <w:basedOn w:val="a"/>
    <w:link w:val="a8"/>
    <w:uiPriority w:val="99"/>
    <w:semiHidden/>
    <w:unhideWhenUsed/>
    <w:rsid w:val="0018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F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6C6C"/>
    <w:pPr>
      <w:ind w:left="720"/>
      <w:contextualSpacing/>
    </w:pPr>
  </w:style>
  <w:style w:type="character" w:customStyle="1" w:styleId="apple-style-span">
    <w:name w:val="apple-style-span"/>
    <w:basedOn w:val="a0"/>
    <w:rsid w:val="003F5EFB"/>
  </w:style>
  <w:style w:type="character" w:customStyle="1" w:styleId="aa">
    <w:name w:val="Основной текст_"/>
    <w:basedOn w:val="a0"/>
    <w:link w:val="11"/>
    <w:rsid w:val="00066C6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066C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6C6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6C6C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6C6C"/>
    <w:rPr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C6C"/>
    <w:rPr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66C6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66C6C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66C6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rsid w:val="00066C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066C6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066C6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066C6C"/>
    <w:rPr>
      <w:color w:val="5A5A5A" w:themeColor="text1" w:themeTint="A5"/>
      <w:spacing w:val="15"/>
    </w:rPr>
  </w:style>
  <w:style w:type="paragraph" w:styleId="af">
    <w:name w:val="No Spacing"/>
    <w:uiPriority w:val="1"/>
    <w:qFormat/>
    <w:rsid w:val="00066C6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66C6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6C6C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066C6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066C6C"/>
    <w:rPr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066C6C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066C6C"/>
    <w:rPr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066C6C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066C6C"/>
    <w:rPr>
      <w:b/>
      <w:bCs/>
      <w:smallCaps/>
      <w:color w:val="4F81BD" w:themeColor="accent1"/>
      <w:spacing w:val="5"/>
    </w:rPr>
  </w:style>
  <w:style w:type="character" w:styleId="af6">
    <w:name w:val="Book Title"/>
    <w:basedOn w:val="a0"/>
    <w:uiPriority w:val="33"/>
    <w:qFormat/>
    <w:rsid w:val="00066C6C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066C6C"/>
    <w:pPr>
      <w:outlineLvl w:val="9"/>
    </w:pPr>
  </w:style>
  <w:style w:type="paragraph" w:styleId="af8">
    <w:name w:val="caption"/>
    <w:basedOn w:val="a"/>
    <w:next w:val="a"/>
    <w:uiPriority w:val="35"/>
    <w:semiHidden/>
    <w:unhideWhenUsed/>
    <w:qFormat/>
    <w:rsid w:val="00066C6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23">
    <w:name w:val="Основной текст (2)_"/>
    <w:basedOn w:val="a0"/>
    <w:link w:val="24"/>
    <w:rsid w:val="00244201"/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rsid w:val="00244201"/>
    <w:pPr>
      <w:widowControl w:val="0"/>
      <w:spacing w:after="140" w:line="240" w:lineRule="auto"/>
      <w:ind w:left="60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4">
    <w:name w:val="Style24"/>
    <w:basedOn w:val="a"/>
    <w:rsid w:val="00EA55B8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4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24" w:space="1" w:color="264065"/>
            <w:right w:val="none" w:sz="0" w:space="0" w:color="auto"/>
          </w:divBdr>
          <w:divsChild>
            <w:div w:id="1810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4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" w:color="264065"/>
            <w:right w:val="none" w:sz="0" w:space="0" w:color="auto"/>
          </w:divBdr>
        </w:div>
        <w:div w:id="160820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24" w:space="1" w:color="264065"/>
            <w:right w:val="none" w:sz="0" w:space="0" w:color="auto"/>
          </w:divBdr>
        </w:div>
        <w:div w:id="301077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24" w:space="1" w:color="264065"/>
            <w:right w:val="none" w:sz="0" w:space="0" w:color="auto"/>
          </w:divBdr>
          <w:divsChild>
            <w:div w:id="2588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7678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7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9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4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76918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188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single" w:sz="6" w:space="6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32622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17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773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0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2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2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7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8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81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16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06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G-01</cp:lastModifiedBy>
  <cp:revision>5</cp:revision>
  <dcterms:created xsi:type="dcterms:W3CDTF">2022-11-18T06:34:00Z</dcterms:created>
  <dcterms:modified xsi:type="dcterms:W3CDTF">2023-02-03T12:32:00Z</dcterms:modified>
</cp:coreProperties>
</file>