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89C" w:rsidRPr="005654E3" w:rsidRDefault="00CF789C" w:rsidP="00CF789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54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МУНИЦИПАЛЬНОЕ УЧРЕЖДЕНИЕ </w:t>
      </w:r>
    </w:p>
    <w:p w:rsidR="00CF789C" w:rsidRPr="005654E3" w:rsidRDefault="00CF789C" w:rsidP="00CF789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54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«УПРАВЛЕНИЕ ДОШКОЛЬНОГО ОБРАЗОВАНИЯ </w:t>
      </w:r>
    </w:p>
    <w:p w:rsidR="00CF789C" w:rsidRPr="005654E3" w:rsidRDefault="00CF789C" w:rsidP="00CF789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54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УРУС-МАРТАНОВСКОГО МУНИЦИПАЛЬНОГО РАЙОНА»</w:t>
      </w:r>
    </w:p>
    <w:p w:rsidR="00CF789C" w:rsidRPr="005654E3" w:rsidRDefault="00CF789C" w:rsidP="00CF789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54E3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Муниципальное бюджетное дошкольное образовательное учреждение</w:t>
      </w:r>
    </w:p>
    <w:p w:rsidR="00CF789C" w:rsidRPr="005654E3" w:rsidRDefault="00CF789C" w:rsidP="00CF789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54E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Pr="005654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№1 «Фирдаус» с. Алхазурово</w:t>
      </w:r>
    </w:p>
    <w:p w:rsidR="00CF789C" w:rsidRPr="005654E3" w:rsidRDefault="00CF789C" w:rsidP="00CF789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654E3">
        <w:rPr>
          <w:rFonts w:ascii="Times New Roman" w:eastAsia="Times New Roman" w:hAnsi="Times New Roman" w:cs="Times New Roman"/>
          <w:sz w:val="28"/>
          <w:szCs w:val="20"/>
          <w:lang w:eastAsia="ru-RU"/>
        </w:rPr>
        <w:t>Урус-Мартановского муниципального района»</w:t>
      </w:r>
    </w:p>
    <w:p w:rsidR="00CF789C" w:rsidRPr="005654E3" w:rsidRDefault="00CF789C" w:rsidP="00CF789C">
      <w:pPr>
        <w:spacing w:after="0" w:line="24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(МБДОУ «Детский сад № 1 «Фирдаус» с. Алхазурово»)</w:t>
      </w:r>
    </w:p>
    <w:p w:rsidR="00B1628B" w:rsidRDefault="00B1628B" w:rsidP="00677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789C" w:rsidRPr="00DC20A1" w:rsidRDefault="00CF789C" w:rsidP="00677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628B" w:rsidRPr="00DC20A1" w:rsidRDefault="00B1628B" w:rsidP="00677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628B" w:rsidRPr="00DC20A1" w:rsidRDefault="00B1628B" w:rsidP="00677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628B" w:rsidRPr="00DC20A1" w:rsidRDefault="00B1628B" w:rsidP="00677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628B" w:rsidRPr="00DC20A1" w:rsidRDefault="00B1628B" w:rsidP="00677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628B" w:rsidRPr="00DC20A1" w:rsidRDefault="00B1628B" w:rsidP="00D21C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628B" w:rsidRPr="00DC20A1" w:rsidRDefault="00B1628B" w:rsidP="00677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628B" w:rsidRPr="00DC20A1" w:rsidRDefault="00B1628B" w:rsidP="00677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628B" w:rsidRPr="00DC20A1" w:rsidRDefault="00B1628B" w:rsidP="00677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628B" w:rsidRPr="00DC20A1" w:rsidRDefault="00B1628B" w:rsidP="00677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1628B" w:rsidRPr="00DC20A1" w:rsidRDefault="00B1628B" w:rsidP="00677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7165" w:rsidRPr="00DC20A1" w:rsidRDefault="00B1628B" w:rsidP="006771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20A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677165" w:rsidRPr="00DC20A1">
        <w:rPr>
          <w:rFonts w:ascii="Times New Roman" w:eastAsia="Times New Roman" w:hAnsi="Times New Roman" w:cs="Times New Roman"/>
          <w:sz w:val="28"/>
          <w:szCs w:val="28"/>
        </w:rPr>
        <w:t>Консультация для родителей: «</w:t>
      </w:r>
      <w:proofErr w:type="spellStart"/>
      <w:r w:rsidR="00677165" w:rsidRPr="00DC20A1">
        <w:rPr>
          <w:rFonts w:ascii="Times New Roman" w:eastAsia="Times New Roman" w:hAnsi="Times New Roman" w:cs="Times New Roman"/>
          <w:sz w:val="28"/>
          <w:szCs w:val="28"/>
        </w:rPr>
        <w:t>Ротав</w:t>
      </w:r>
      <w:r w:rsidRPr="00DC20A1">
        <w:rPr>
          <w:rFonts w:ascii="Times New Roman" w:eastAsia="Times New Roman" w:hAnsi="Times New Roman" w:cs="Times New Roman"/>
          <w:sz w:val="28"/>
          <w:szCs w:val="28"/>
        </w:rPr>
        <w:t>ирусная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</w:rPr>
        <w:t xml:space="preserve"> инфекция</w:t>
      </w:r>
      <w:r w:rsidR="00677165" w:rsidRPr="00DC20A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77165" w:rsidRPr="00DC20A1" w:rsidRDefault="00677165" w:rsidP="00DC20A1">
      <w:pPr>
        <w:spacing w:after="0" w:line="240" w:lineRule="auto"/>
        <w:jc w:val="center"/>
        <w:rPr>
          <w:rFonts w:ascii="Times New Roman" w:eastAsia="Gungsuh" w:hAnsi="Times New Roman" w:cs="Times New Roman"/>
          <w:sz w:val="28"/>
          <w:szCs w:val="28"/>
          <w:lang w:eastAsia="ru-RU"/>
        </w:rPr>
      </w:pPr>
    </w:p>
    <w:p w:rsidR="00677165" w:rsidRPr="00DC20A1" w:rsidRDefault="00677165" w:rsidP="00677165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7165" w:rsidRPr="00DC20A1" w:rsidRDefault="00677165" w:rsidP="00677165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7165" w:rsidRPr="00DC20A1" w:rsidRDefault="00677165" w:rsidP="00677165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7165" w:rsidRPr="00DC20A1" w:rsidRDefault="00677165" w:rsidP="00677165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7165" w:rsidRPr="00DC20A1" w:rsidRDefault="00677165" w:rsidP="00677165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7165" w:rsidRPr="00DC20A1" w:rsidRDefault="00677165" w:rsidP="00677165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7165" w:rsidRPr="00DC20A1" w:rsidRDefault="00677165" w:rsidP="00677165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7165" w:rsidRPr="00DC20A1" w:rsidRDefault="00677165" w:rsidP="00677165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7165" w:rsidRPr="00DC20A1" w:rsidRDefault="00677165" w:rsidP="00677165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7165" w:rsidRPr="00DC20A1" w:rsidRDefault="00677165" w:rsidP="00677165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7165" w:rsidRPr="00DC20A1" w:rsidRDefault="00677165" w:rsidP="00677165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7165" w:rsidRPr="00DC20A1" w:rsidRDefault="00677165" w:rsidP="00677165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7165" w:rsidRPr="00DC20A1" w:rsidRDefault="00677165" w:rsidP="00677165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7165" w:rsidRPr="00DC20A1" w:rsidRDefault="00677165" w:rsidP="00677165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7165" w:rsidRPr="00DC20A1" w:rsidRDefault="00677165" w:rsidP="00677165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7165" w:rsidRPr="00DC20A1" w:rsidRDefault="00677165" w:rsidP="00677165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7165" w:rsidRPr="00DC20A1" w:rsidRDefault="00677165" w:rsidP="00677165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7165" w:rsidRPr="00DC20A1" w:rsidRDefault="00677165" w:rsidP="00677165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7165" w:rsidRPr="00DC20A1" w:rsidRDefault="00677165" w:rsidP="00677165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7165" w:rsidRDefault="00677165" w:rsidP="00677165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7544B" w:rsidRPr="00DC20A1" w:rsidRDefault="0057544B" w:rsidP="00677165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7165" w:rsidRPr="00DC20A1" w:rsidRDefault="00677165" w:rsidP="00677165">
      <w:pPr>
        <w:shd w:val="clear" w:color="auto" w:fill="FFFFFF"/>
        <w:spacing w:after="0" w:line="300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F789C" w:rsidRDefault="00CF789C" w:rsidP="00CF789C">
      <w:pPr>
        <w:shd w:val="clear" w:color="auto" w:fill="FFFFFF"/>
        <w:spacing w:after="0" w:line="300" w:lineRule="atLeast"/>
        <w:jc w:val="center"/>
        <w:rPr>
          <w:rFonts w:ascii="Times New Roman" w:eastAsia="Gungsuh" w:hAnsi="Times New Roman" w:cs="Times New Roman"/>
          <w:sz w:val="28"/>
          <w:szCs w:val="28"/>
          <w:lang w:eastAsia="ru-RU"/>
        </w:rPr>
      </w:pPr>
    </w:p>
    <w:p w:rsidR="00E72EE9" w:rsidRPr="00DC20A1" w:rsidRDefault="00E72EE9" w:rsidP="00E72E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Ротавирусная</w:t>
      </w:r>
      <w:proofErr w:type="spellEnd"/>
      <w:r w:rsidRPr="00DC2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инфекция!                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Ротавирусы</w:t>
      </w:r>
      <w:proofErr w:type="spellEnd"/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 </w:t>
      </w: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одна из форм острой кишечной инфекции, возбудителем которой является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из рода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Rotavirus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Распространение: </w:t>
      </w: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механизм передачи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ротавирусов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алиментарный, с участием различных путей и множественных факторов передачи.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Заразиться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можно самыми разными путями. Можно отнести эту инфекцию и к «болезням грязных рук».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заражением вырабатывается иммунитет к данному типу вируса, и последующие заражения этим типом протекают легче. Заболевание встречается как спорадически, так и в виде эпидемических вспышек. Характер заболеваемости носит чётко выраженный сезонный характер.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болезни: </w:t>
      </w: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Вирус проникает в слизистую оболочку желудочно-кишечного тракта. Заболевание протекает с рвотой, болями в животе и диареей в течение 1-2 суток. Частота стула 10-15 раз в сутки. Общий характер болезни носит циклический характер. В одном цикле выделяется инкубационный период (1-5 суток), острый период (3-7 суток) — выздоровление (4-5 суток). Для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характерно острое начало — рвота, резкое повышение температуры, и диарея, зачастую и очень характерный стул — на второй, третий день серо-жёлтый и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глинообразный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Кроме того, у большинства заболевших появляются насморк, покраснения в горле, они испытывают боли при глотании. В острый период отсутствует аппетит, наблюдается состояние упадка сил. Болезнь считается детской, потому что организмы взрослых людей более защищены от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ротавирусов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Обычно если в семье или в коллективе есть инфицированный, то в течение 3-5 суток поочередно начинают заболевать и остальные. Предотвратить заражение от носителя инфекции возможно в случае активной иммунной системы.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Лечение: </w:t>
      </w: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назначаться прием сорбентов (активированный уголь,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смектит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диоктаэдрический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аттапулгит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Эффективных противовирусных препаратов для борьбы с активной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 не существует.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лечения — строгая диета: каши на воде, яблочный компот. </w:t>
      </w:r>
      <w:r w:rsidRPr="00DC2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Исключить молочные продукты до полного выздоровления</w:t>
      </w: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эффективного средства против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ВОЗ рекомендует проведение профилактической вакцинации.</w:t>
      </w:r>
    </w:p>
    <w:p w:rsidR="00E72EE9" w:rsidRPr="00DC20A1" w:rsidRDefault="00E72EE9" w:rsidP="00DC20A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Профилактика: </w:t>
      </w: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заключается </w:t>
      </w:r>
      <w:r w:rsidRPr="00DC2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соблюдении санитарно-гигиенических норм (мытьё рук, использование для питья только кипячёной воды), очистке и хлорировании водопроводной воды.</w:t>
      </w:r>
    </w:p>
    <w:p w:rsidR="00E72EE9" w:rsidRPr="00DC20A1" w:rsidRDefault="00E72EE9" w:rsidP="00E72EE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Осторожно: </w:t>
      </w:r>
      <w:proofErr w:type="spellStart"/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ротавирусная</w:t>
      </w:r>
      <w:proofErr w:type="spellEnd"/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инфекция!</w:t>
      </w:r>
    </w:p>
    <w:p w:rsidR="00E72EE9" w:rsidRPr="00DC20A1" w:rsidRDefault="00E72EE9" w:rsidP="00DC2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вашего ребёнка тошнота, рвота, понос, насморк, покашливания, интоксикация и поднялась температура выше 37,5? В таком случае можно предположить, что он заразился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инфекцией. Что делать? Бежать в больницу, или лечиться дома? Как защитить от болезни себя и других членов семьи? На эти, а также многие другие вопросы о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</w:t>
      </w: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отвечает врач академического медицинского центра "Семья и здоровое поколение", доцент кафедры профилактической педиатрии, инфекционной патологии и клинической иммунологии Медицинской Академии Чащина Софья Евгеньевна.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Софья Евгеньевна, расскажите, пожалуйста, сколько всего существует вирусных диарей, и что собой представляет </w:t>
      </w:r>
      <w:proofErr w:type="spellStart"/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ротавирусная</w:t>
      </w:r>
      <w:proofErr w:type="spellEnd"/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инфекция?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Вирусных диарей очень много. На сегодняшний день - порядка 120 разновидностей вирусов могут вызывать жидкий стул у детей, высокую температуру, рвоту, и катаральные симптомы. Это и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астровирусы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калицивирусы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энтеровирусы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аденовирусы: Вообще 75% всех диарей - это вирусные диареи. </w:t>
      </w:r>
      <w:proofErr w:type="spellStart"/>
      <w:r w:rsidRPr="00DC2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Ротавирусная</w:t>
      </w:r>
      <w:proofErr w:type="spellEnd"/>
      <w:r w:rsidRPr="00DC2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инфекция характеризуется поражением пищеварительного тракта - многократной рвотой и обильным водянистым стулом, общей интоксикацией, обезвоживанием.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Как можно заразиться </w:t>
      </w:r>
      <w:proofErr w:type="spellStart"/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ротавирусной</w:t>
      </w:r>
      <w:proofErr w:type="spellEnd"/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инфекцией?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Основные пути - алиментарный и контактно-бытовой. Первый путь - это заражение инфицированной водой или пищей, второй - через предметы ухода: соски, пустышки, бутылочки, игрушки, грязные руки взрослых, грязный материнский халат (который ребёнок может "облизать"). Очень часто заражение происходит через некипячёную воду.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В какое время года в основном возникают вирусные диареи?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основном они возникают в холодное время года - это заболевания зимнего периода. </w:t>
      </w:r>
      <w:proofErr w:type="gram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Но  на</w:t>
      </w:r>
      <w:proofErr w:type="gram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Урале, в  Приморье очень часто случаются похолодания и весной, и летом. Поэтому в дни похолоданий вероятность подхватить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возрастает. Снижение заболеваемости происходит с потеплением. </w:t>
      </w:r>
      <w:r w:rsidRPr="00DC2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Пейте кипячёную воду и остерегайтесь похолоданий: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Каковы симптомы </w:t>
      </w:r>
      <w:proofErr w:type="spellStart"/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ротавирусной</w:t>
      </w:r>
      <w:proofErr w:type="spellEnd"/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инфекции?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Заболевание, как правило, стартует с катарального симптома (насморк, покашливание, боли в горле). Одновременно с этим открывается многократная рвота, а затем, обильный водянистый стул. Температура обычно выше 37,5, а очень часто поднимается до 39 градусов. А для взрослых вообще характерна температура под 40, неукротимая рвота, но понос отсутствует.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К чему могут привести такие симптомы?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Так как у детей раннего возраста открывается рвота и водянистый стул, это может привести к обезвоживанию организма. Взрослый человек с этим может справиться, ведь он чувствует жажду и много пьёт, поэтому быстро выходит из этого состояния. А вот маленькому ребёнку обезвоживание очень опасно!  Обезвоживание у детей раннего возраста приводит к нарушению водно-солевого обмена, поэтому высока вероятность развития почечной недостаточности, а она может привести к летальному исходу. Следовательно, если у ребёнка несколько раз повторилась рвота, стул больше 6-7 раз </w:t>
      </w:r>
      <w:proofErr w:type="gram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сутки</w:t>
      </w:r>
      <w:proofErr w:type="gram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редко мочиться (не мочиться в течение 6-ти часов), то необходима немедленная госпитализация в стационар.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Правда ли, что заболевание протекает очень быстро, а начинается внезапно и остро?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Да, это действительно так. Очень быстрый уход в токсикоз с обезвоживанием, буквально за несколько часов. Но в то же время, если проводится адекватное лечение, то ребенок в течение суток может выйти из тяжёлого состояния.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Каков скрытый период заболевания?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двух часов и до семи суток.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А в какой период больной заразен?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- С момента появления катарального симптома, рвоты и поноса. То есть, пока выделений нет, ребёнок не заразен. А вот как только начались какие-то выделения, он становится опасен для окружающих. Как только наступило выздоровление, он прекращает быть заразным.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proofErr w:type="spellStart"/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Ротавирусной</w:t>
      </w:r>
      <w:proofErr w:type="spellEnd"/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инфекцией люди болеют, как правило, поодиночке, или заражаются все окружающие?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Эта инфекция даёт очаговую заболеваемость в ограниченных коллективах, например, детские сады или ясли, дома ребёнка: Очень часто эта инфекция даёт заболеваемость в семье, то есть существуют семейные очаги.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Кто заболевает вперёд - взрослые, или дети?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Первыми, как правило, заболевают дети, а уже вслед за детьми - взрослые. Причём, этим заболеваниям больше подвержены дети младшего возраста. Самый восприимчивый возраст - это дети с 6-ти месяцев и до 5-ти лет, хотя и более старшие дети тоже могут болеть.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Почему заражению </w:t>
      </w:r>
      <w:proofErr w:type="spellStart"/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ротавирусной</w:t>
      </w:r>
      <w:proofErr w:type="spellEnd"/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инфекцией больше подвержены именно дети?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Потому что у малышей есть свои физиологические особенности. Дело в том, что у детей раннего возраста кислотность желудочного сока отличается от кислотности желудка взрослого человека. Барьер желудочного сока не защищает ребёнка. У детей иммунная система ещё не созрела до такой степени, как у взрослого человека. Особенно не хватает секреторного иммуноглобулина, который выстилает слизистую ротовой полости и слизистую всего пищеварительного тракта. В связи с дефицитом таких антител, детский возраст больше восприимчив к заболеванию.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То есть взрослые болеют редко?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Да, но всё-таки болеют. Пациенты с хроническими заболеваниями пищеварительного тракта восприимчивы к вирусным диареям. Особенно это характерно для людей с гастритами, которые сопровождаются пониженной кислотностью. Здоровое взрослое население чаще всего являются носителями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ротавирусов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становясь, таким образом, источником инфекции.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Как лечиться при </w:t>
      </w:r>
      <w:proofErr w:type="spellStart"/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ротавирусной</w:t>
      </w:r>
      <w:proofErr w:type="spellEnd"/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инфекции?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Необходимо как можно быстрее, после первых симптомов, обратиться к врачу. Лечение заключается в обильном питье и приёме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смекты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базовую терапию назначает врач. Ни в коем случае нельзя в первые дни заболевания принимать ферменты! Дело в том, что в состав любого фермента входят протеазы, которые способствуют внедрению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ротавируса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эпителий слизистой кишечника. </w:t>
      </w:r>
      <w:r w:rsidRPr="00DC2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Обильное питьё + </w:t>
      </w:r>
      <w:proofErr w:type="spellStart"/>
      <w:r w:rsidRPr="00DC2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смекта</w:t>
      </w:r>
      <w:proofErr w:type="spellEnd"/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"Обильное питьё" - это сколько?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Чтобы был эффект, пить нужно каждые 20 минут примерно по столовой ложке жидкости, причём жидкость надо чередовать (например, ложка солёной, ложка кипячёной воды, или чай, морсы, рисовый отвар). Как правило, в течение 6-ти часов применение растворов и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смекты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приводит к значительному улучшению состояния. Количество необходимого питья рассчитывается врачом в зависимости от возраста ребенка и объемом потерь жидкости, например, ребенку с массой 8 кг понадобиться не меньше 800 мл.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Что вы имеете в виду под словами "соленый раствор"?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Регидрон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глюкосалан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вот в таком растворе, как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гастролит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содержится не только соль, но и экстракт ромашки, а ромашка очень хорошо дезинфицирует кишечник!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Что нельзя употреблять при </w:t>
      </w:r>
      <w:proofErr w:type="spellStart"/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ротавирусной</w:t>
      </w:r>
      <w:proofErr w:type="spellEnd"/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инфекции?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ротавирусном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гастроэнтерите </w:t>
      </w:r>
      <w:r w:rsidRPr="00DC2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больные совершенно не могут переносить молоко. Коровье молоко следует исключить из рациона питания.  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Ротавирусы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устойчивы к факторам внешней среды, выдерживают действие эфира, хлороформа, ультразвука; их не разрушает многократное замораживание.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Дезинфектантом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них является 95% этанол, более эффективный, чем хлорамин, формальдегид и др. Вирус утрачивает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инфекционность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кипячении, обработке сильными кислотами и щелочами.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Что лучше всего употреблять в этот период?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Детям старше трёх лет дают кислый морс (клюквенный, смородиновый, брусничный). Исключают молочные каши.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И всё же, лучше госпитализировать ребёнка, или можно лечить дома?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- Лёгкие и стёртые формы можно лечить дома под наблюдением участкового педиатра.  Если ребёнок старше года, и он ослаблен (часто болеет), тоже лучше госпитализировать. Ну, и, конечно же, при тяжёлых формах госпитализация ребёнка обязательна! Детей старшего возраста оставляют дома, при условии, чёткого соблюдения назначенного лечения и правил санитарной гигиены.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Какие будут рекомендации после перенесения </w:t>
      </w:r>
      <w:proofErr w:type="spellStart"/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ротавирусной</w:t>
      </w:r>
      <w:proofErr w:type="spellEnd"/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инфекции?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Зачастую в результате перенесённого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ротавирусного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гастроэнтерита формируется дисбактериоз кишечника. Поэтому после болезни в течение месяца нужно принимать биопрепараты.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Существует ли профилактика </w:t>
      </w:r>
      <w:proofErr w:type="spellStart"/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ротавирусной</w:t>
      </w:r>
      <w:proofErr w:type="spellEnd"/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инфекции?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желательно </w:t>
      </w:r>
      <w:r w:rsidRPr="00DC2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постоянно использовать кипячёную воду, причём не только для питья, но даже для мытья посуды</w:t>
      </w: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Прекрасно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ротавирусы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уничтожаются хозяйственным мылом, обычным туалетным, любыми стиральными порошками. При выполнении этих элементарных гигиенических правил распространение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ротавируса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происходит.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 бутилированной воде могут оказаться вирусы, поэтому её тоже лучше кипятить. </w:t>
      </w:r>
      <w:r w:rsidRPr="00DC2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Фрукты, вымытые под краном, желательно ошпарить кипятком!</w:t>
      </w: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C20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Взрослым членам семьи не следует забывать мыть руки после посещения туалета, уборки квартиры, прихода с улицы, перед приготовлением пищи.  Научить детей мыть руки после туалета, прогулки и т.д. Ведь, по сути, любая кишечная инфекция - это болезнь грязных рук!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 После заболевания у человека формируется иммунитет?</w:t>
      </w:r>
    </w:p>
    <w:p w:rsidR="00E72EE9" w:rsidRPr="00DC20A1" w:rsidRDefault="00E72EE9" w:rsidP="00DC2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К сожалению, иммунитет вырабатывается не стойкий, поэтому ребенок может переболеть этой инфекцией неоднократно. Сейчас в России (именно в Екатеринбурге) идёт апробация вакцины против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ротавируса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Дело в том, что заграницей существуют вакцины, которые успешно работают. Например, в Америке, во Франции вакцинация против </w:t>
      </w:r>
      <w:proofErr w:type="spellStart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ротавирусной</w:t>
      </w:r>
      <w:proofErr w:type="spellEnd"/>
      <w:r w:rsidRPr="00DC2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входит в национальный календарь. Вот и у нас в стране разработана такая вакцина, на данный момент её проверяют. Если апробация пройдёт успешно, возможно, уже скоро всех детей в трёхмесячном возрасте будут прививать. И тогда, я думаю, мы справимся с этой инфекцией.</w:t>
      </w:r>
    </w:p>
    <w:p w:rsidR="008C4CA5" w:rsidRPr="00DC20A1" w:rsidRDefault="008C4CA5">
      <w:pPr>
        <w:rPr>
          <w:rFonts w:ascii="Times New Roman" w:hAnsi="Times New Roman" w:cs="Times New Roman"/>
          <w:sz w:val="28"/>
          <w:szCs w:val="28"/>
        </w:rPr>
      </w:pPr>
    </w:p>
    <w:p w:rsidR="00D21C21" w:rsidRPr="00DC20A1" w:rsidRDefault="00D21C21">
      <w:pPr>
        <w:rPr>
          <w:rFonts w:ascii="Times New Roman" w:hAnsi="Times New Roman" w:cs="Times New Roman"/>
          <w:sz w:val="28"/>
          <w:szCs w:val="28"/>
        </w:rPr>
      </w:pPr>
    </w:p>
    <w:p w:rsidR="00D21C21" w:rsidRPr="00DC20A1" w:rsidRDefault="00D21C21">
      <w:pPr>
        <w:rPr>
          <w:rFonts w:ascii="Times New Roman" w:hAnsi="Times New Roman" w:cs="Times New Roman"/>
          <w:sz w:val="28"/>
          <w:szCs w:val="28"/>
        </w:rPr>
      </w:pPr>
    </w:p>
    <w:p w:rsidR="00D21C21" w:rsidRPr="00DC20A1" w:rsidRDefault="00D21C21">
      <w:pPr>
        <w:rPr>
          <w:rFonts w:ascii="Times New Roman" w:hAnsi="Times New Roman" w:cs="Times New Roman"/>
          <w:sz w:val="28"/>
          <w:szCs w:val="28"/>
        </w:rPr>
      </w:pPr>
    </w:p>
    <w:p w:rsidR="00D21C21" w:rsidRPr="00DC20A1" w:rsidRDefault="00D21C21">
      <w:pPr>
        <w:rPr>
          <w:rFonts w:ascii="Times New Roman" w:hAnsi="Times New Roman" w:cs="Times New Roman"/>
          <w:sz w:val="28"/>
          <w:szCs w:val="28"/>
        </w:rPr>
      </w:pPr>
    </w:p>
    <w:p w:rsidR="00D21C21" w:rsidRPr="00DC20A1" w:rsidRDefault="00D21C21">
      <w:pPr>
        <w:rPr>
          <w:rFonts w:ascii="Times New Roman" w:hAnsi="Times New Roman" w:cs="Times New Roman"/>
          <w:sz w:val="28"/>
          <w:szCs w:val="28"/>
        </w:rPr>
      </w:pPr>
    </w:p>
    <w:p w:rsidR="00D21C21" w:rsidRPr="00DC20A1" w:rsidRDefault="00D21C21">
      <w:pPr>
        <w:rPr>
          <w:rFonts w:ascii="Times New Roman" w:hAnsi="Times New Roman" w:cs="Times New Roman"/>
          <w:sz w:val="28"/>
          <w:szCs w:val="28"/>
        </w:rPr>
      </w:pPr>
    </w:p>
    <w:p w:rsidR="00D21C21" w:rsidRPr="00DC20A1" w:rsidRDefault="00D21C21">
      <w:pPr>
        <w:rPr>
          <w:rFonts w:ascii="Times New Roman" w:hAnsi="Times New Roman" w:cs="Times New Roman"/>
          <w:sz w:val="28"/>
          <w:szCs w:val="28"/>
        </w:rPr>
      </w:pPr>
    </w:p>
    <w:p w:rsidR="00D21C21" w:rsidRPr="00DC20A1" w:rsidRDefault="00D21C21">
      <w:pPr>
        <w:rPr>
          <w:rFonts w:ascii="Times New Roman" w:hAnsi="Times New Roman" w:cs="Times New Roman"/>
          <w:sz w:val="28"/>
          <w:szCs w:val="28"/>
        </w:rPr>
      </w:pPr>
    </w:p>
    <w:p w:rsidR="00D21C21" w:rsidRPr="00DC20A1" w:rsidRDefault="00D21C21">
      <w:pPr>
        <w:rPr>
          <w:rFonts w:ascii="Times New Roman" w:hAnsi="Times New Roman" w:cs="Times New Roman"/>
          <w:sz w:val="28"/>
          <w:szCs w:val="28"/>
        </w:rPr>
      </w:pPr>
    </w:p>
    <w:p w:rsidR="00D21C21" w:rsidRPr="00DC20A1" w:rsidRDefault="00D21C21">
      <w:pPr>
        <w:rPr>
          <w:rFonts w:ascii="Times New Roman" w:hAnsi="Times New Roman" w:cs="Times New Roman"/>
          <w:sz w:val="28"/>
          <w:szCs w:val="28"/>
        </w:rPr>
      </w:pPr>
    </w:p>
    <w:p w:rsidR="00D21C21" w:rsidRPr="00DC20A1" w:rsidRDefault="00D21C2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1C21" w:rsidRPr="00DC20A1" w:rsidSect="00CF78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F66"/>
    <w:rsid w:val="002B15F5"/>
    <w:rsid w:val="0057544B"/>
    <w:rsid w:val="00677165"/>
    <w:rsid w:val="008C4CA5"/>
    <w:rsid w:val="00A07F66"/>
    <w:rsid w:val="00B1628B"/>
    <w:rsid w:val="00C55F26"/>
    <w:rsid w:val="00CF789C"/>
    <w:rsid w:val="00D21C21"/>
    <w:rsid w:val="00DC20A1"/>
    <w:rsid w:val="00E7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68FB6"/>
  <w15:docId w15:val="{2E3F8ABB-3264-4A70-B420-4327AFA5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JHGjh</dc:creator>
  <cp:keywords/>
  <dc:description/>
  <cp:lastModifiedBy>HP</cp:lastModifiedBy>
  <cp:revision>10</cp:revision>
  <cp:lastPrinted>2019-01-23T11:16:00Z</cp:lastPrinted>
  <dcterms:created xsi:type="dcterms:W3CDTF">2017-12-18T21:20:00Z</dcterms:created>
  <dcterms:modified xsi:type="dcterms:W3CDTF">2019-05-11T13:49:00Z</dcterms:modified>
</cp:coreProperties>
</file>